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B1D" w:rsidRDefault="00F43B1D" w:rsidP="00AD4DE3">
      <w:pPr>
        <w:widowControl/>
        <w:shd w:val="clear" w:color="auto" w:fill="FFFFFF"/>
        <w:spacing w:before="300" w:after="150" w:line="420" w:lineRule="atLeast"/>
        <w:jc w:val="center"/>
        <w:outlineLvl w:val="0"/>
        <w:rPr>
          <w:rFonts w:ascii="方正小标宋_GBK" w:eastAsia="方正小标宋_GBK" w:hAnsi="方正小标宋_GBK" w:cs="宋体"/>
          <w:b/>
          <w:bCs/>
          <w:color w:val="010101"/>
          <w:kern w:val="36"/>
          <w:sz w:val="36"/>
          <w:szCs w:val="36"/>
        </w:rPr>
      </w:pPr>
    </w:p>
    <w:p w:rsidR="00AD4DE3" w:rsidRPr="00F43B1D" w:rsidRDefault="00AD4DE3" w:rsidP="00AD4DE3">
      <w:pPr>
        <w:widowControl/>
        <w:shd w:val="clear" w:color="auto" w:fill="FFFFFF"/>
        <w:spacing w:before="300" w:after="150" w:line="420" w:lineRule="atLeast"/>
        <w:jc w:val="center"/>
        <w:outlineLvl w:val="0"/>
        <w:rPr>
          <w:rFonts w:ascii="方正小标宋_GBK" w:eastAsia="方正小标宋_GBK" w:hAnsi="方正小标宋_GBK" w:cs="宋体"/>
          <w:b/>
          <w:bCs/>
          <w:color w:val="010101"/>
          <w:kern w:val="36"/>
          <w:sz w:val="36"/>
          <w:szCs w:val="36"/>
        </w:rPr>
      </w:pPr>
      <w:bookmarkStart w:id="0" w:name="_GoBack"/>
      <w:bookmarkEnd w:id="0"/>
      <w:r w:rsidRPr="00AD4DE3">
        <w:rPr>
          <w:rFonts w:ascii="方正小标宋_GBK" w:eastAsia="方正小标宋_GBK" w:hAnsi="方正小标宋_GBK" w:cs="宋体" w:hint="eastAsia"/>
          <w:b/>
          <w:bCs/>
          <w:color w:val="010101"/>
          <w:kern w:val="36"/>
          <w:sz w:val="36"/>
          <w:szCs w:val="36"/>
        </w:rPr>
        <w:t>瓷都新韵</w:t>
      </w:r>
    </w:p>
    <w:p w:rsidR="00AD4DE3" w:rsidRPr="00AD4DE3" w:rsidRDefault="00AD4DE3" w:rsidP="00AD4DE3">
      <w:pPr>
        <w:widowControl/>
        <w:shd w:val="clear" w:color="auto" w:fill="FFFFFF"/>
        <w:spacing w:before="300" w:after="150" w:line="420" w:lineRule="atLeast"/>
        <w:jc w:val="center"/>
        <w:outlineLvl w:val="0"/>
        <w:rPr>
          <w:rFonts w:ascii="仿宋" w:eastAsia="仿宋" w:hAnsi="仿宋" w:cs="宋体"/>
          <w:b/>
          <w:bCs/>
          <w:color w:val="010101"/>
          <w:kern w:val="36"/>
          <w:sz w:val="32"/>
          <w:szCs w:val="30"/>
        </w:rPr>
      </w:pPr>
      <w:r w:rsidRPr="00AD4DE3">
        <w:rPr>
          <w:rFonts w:ascii="仿宋" w:eastAsia="仿宋" w:hAnsi="仿宋" w:cs="宋体" w:hint="eastAsia"/>
          <w:b/>
          <w:bCs/>
          <w:color w:val="010101"/>
          <w:kern w:val="36"/>
          <w:sz w:val="32"/>
          <w:szCs w:val="30"/>
        </w:rPr>
        <w:t>——江西景德镇高质量发展新观察（上）</w:t>
      </w:r>
    </w:p>
    <w:p w:rsidR="00AD4DE3" w:rsidRPr="00AD4DE3" w:rsidRDefault="00AD4DE3" w:rsidP="00AD4DE3">
      <w:pPr>
        <w:widowControl/>
        <w:shd w:val="clear" w:color="auto" w:fill="FFFFFF"/>
        <w:spacing w:line="300" w:lineRule="atLeast"/>
        <w:jc w:val="center"/>
        <w:rPr>
          <w:rFonts w:ascii="仿宋" w:eastAsia="仿宋" w:hAnsi="仿宋" w:cs="宋体" w:hint="eastAsia"/>
          <w:color w:val="434343"/>
          <w:kern w:val="0"/>
          <w:sz w:val="30"/>
          <w:szCs w:val="30"/>
        </w:rPr>
      </w:pPr>
      <w:r w:rsidRPr="00AD4DE3">
        <w:rPr>
          <w:rFonts w:ascii="仿宋" w:eastAsia="仿宋" w:hAnsi="仿宋" w:cs="宋体" w:hint="eastAsia"/>
          <w:color w:val="000000"/>
          <w:kern w:val="0"/>
          <w:sz w:val="30"/>
          <w:szCs w:val="30"/>
        </w:rPr>
        <w:t>2025年11月24日</w:t>
      </w:r>
      <w:r w:rsidRPr="00AD4DE3">
        <w:rPr>
          <w:rFonts w:ascii="Calibri" w:eastAsia="仿宋" w:hAnsi="Calibri" w:cs="Calibri"/>
          <w:color w:val="000000"/>
          <w:kern w:val="0"/>
          <w:sz w:val="30"/>
          <w:szCs w:val="30"/>
        </w:rPr>
        <w:t> </w:t>
      </w:r>
      <w:r w:rsidRPr="00AD4DE3">
        <w:rPr>
          <w:rFonts w:ascii="仿宋" w:eastAsia="仿宋" w:hAnsi="仿宋" w:cs="宋体" w:hint="eastAsia"/>
          <w:color w:val="000000"/>
          <w:kern w:val="0"/>
          <w:sz w:val="30"/>
          <w:szCs w:val="30"/>
        </w:rPr>
        <w:t>来源：经济日报</w:t>
      </w:r>
      <w:r w:rsidRPr="00AD4DE3">
        <w:rPr>
          <w:rFonts w:ascii="Calibri" w:eastAsia="仿宋" w:hAnsi="Calibri" w:cs="Calibri"/>
          <w:color w:val="000000"/>
          <w:kern w:val="0"/>
          <w:sz w:val="30"/>
          <w:szCs w:val="30"/>
        </w:rPr>
        <w:t>   </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China，音同昌南，是景德镇的古称。</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china，意即瓷器，是景德镇的物产。</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昌南、瓷器、中国，3个看似无关的词语，在景德镇千年窑火中，烧造出中华文明的重要名片，震古烁今，享誉世界。2019年8月，《景德镇国家陶瓷文化传承创新试验区实施方案》正式印发，赋予景德镇新的历史使命。2023年10月，习近平总书记在江西考察调研时，殷切期待景德镇“把‘千年瓷都’这张靓丽的名片擦得更亮”。</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中华向号瓷之国，瓷业高峰是此都”。近年来，景德镇市牢记嘱托，以国家陶瓷文化传承创新试验区建设为统领，大力推动陶瓷文化的创造性转化、创新性发展，积极探索具有世界意义、中国价值、新时代特征的优秀传统文化传承创新发展之路。</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F43B1D">
        <w:rPr>
          <w:rFonts w:ascii="仿宋" w:eastAsia="仿宋" w:hAnsi="仿宋" w:cs="宋体" w:hint="eastAsia"/>
          <w:b/>
          <w:bCs/>
          <w:color w:val="434343"/>
          <w:kern w:val="0"/>
          <w:sz w:val="30"/>
          <w:szCs w:val="30"/>
        </w:rPr>
        <w:t xml:space="preserve">　　原真性保护——</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F43B1D">
        <w:rPr>
          <w:rFonts w:ascii="仿宋" w:eastAsia="仿宋" w:hAnsi="仿宋" w:cs="宋体" w:hint="eastAsia"/>
          <w:b/>
          <w:bCs/>
          <w:color w:val="434343"/>
          <w:kern w:val="0"/>
          <w:sz w:val="30"/>
          <w:szCs w:val="30"/>
        </w:rPr>
        <w:lastRenderedPageBreak/>
        <w:t xml:space="preserve">　　用心呵护“瓷”遗产</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龙珠阁是景德镇的地标建筑，明清两代烧造宫廷用瓷的御窑厂环绕周边，皇家</w:t>
      </w:r>
      <w:proofErr w:type="gramStart"/>
      <w:r w:rsidRPr="00AD4DE3">
        <w:rPr>
          <w:rFonts w:ascii="仿宋" w:eastAsia="仿宋" w:hAnsi="仿宋" w:cs="宋体" w:hint="eastAsia"/>
          <w:color w:val="434343"/>
          <w:kern w:val="0"/>
          <w:sz w:val="30"/>
          <w:szCs w:val="30"/>
        </w:rPr>
        <w:t>监陶官员</w:t>
      </w:r>
      <w:proofErr w:type="gramEnd"/>
      <w:r w:rsidRPr="00AD4DE3">
        <w:rPr>
          <w:rFonts w:ascii="仿宋" w:eastAsia="仿宋" w:hAnsi="仿宋" w:cs="宋体" w:hint="eastAsia"/>
          <w:color w:val="434343"/>
          <w:kern w:val="0"/>
          <w:sz w:val="30"/>
          <w:szCs w:val="30"/>
        </w:rPr>
        <w:t>俯瞰窑场、指挥烧造就在此地。当时的景德镇，巧匠云集、民生富庶，“瓷都”生产生活的场景在清代文物“青花御窑厂圆瓷板”中得以生动复现。</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如今，仿制这件文物的现代艺术装置成为游客在景德镇御窑博物院的打卡必选地。圆形瓷板被拆分成不规则的3个板块，错落镂空形成视觉缝隙，恰好透景到不远处的龙珠阁。</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一眼千年，穿越古今。这是人们对景德镇2000多年冶陶史、1000多年官窑史、600多年御窑史的深情凝望。游客的</w:t>
      </w:r>
      <w:proofErr w:type="gramStart"/>
      <w:r w:rsidRPr="00AD4DE3">
        <w:rPr>
          <w:rFonts w:ascii="仿宋" w:eastAsia="仿宋" w:hAnsi="仿宋" w:cs="宋体" w:hint="eastAsia"/>
          <w:color w:val="434343"/>
          <w:kern w:val="0"/>
          <w:sz w:val="30"/>
          <w:szCs w:val="30"/>
        </w:rPr>
        <w:t>流连让</w:t>
      </w:r>
      <w:proofErr w:type="gramEnd"/>
      <w:r w:rsidRPr="00AD4DE3">
        <w:rPr>
          <w:rFonts w:ascii="仿宋" w:eastAsia="仿宋" w:hAnsi="仿宋" w:cs="宋体" w:hint="eastAsia"/>
          <w:color w:val="434343"/>
          <w:kern w:val="0"/>
          <w:sz w:val="30"/>
          <w:szCs w:val="30"/>
        </w:rPr>
        <w:t>御窑博物院院长翁彦俊深感“人生值得”。得益于这位兼具考古学、航空学、经济学专业背景的“斜杠”院长，御窑瓷业文化遗产保护展现出鲜明的专业</w:t>
      </w:r>
      <w:proofErr w:type="gramStart"/>
      <w:r w:rsidRPr="00AD4DE3">
        <w:rPr>
          <w:rFonts w:ascii="仿宋" w:eastAsia="仿宋" w:hAnsi="仿宋" w:cs="宋体" w:hint="eastAsia"/>
          <w:color w:val="434343"/>
          <w:kern w:val="0"/>
          <w:sz w:val="30"/>
          <w:szCs w:val="30"/>
        </w:rPr>
        <w:t>范</w:t>
      </w:r>
      <w:proofErr w:type="gramEnd"/>
      <w:r w:rsidRPr="00AD4DE3">
        <w:rPr>
          <w:rFonts w:ascii="仿宋" w:eastAsia="仿宋" w:hAnsi="仿宋" w:cs="宋体" w:hint="eastAsia"/>
          <w:color w:val="434343"/>
          <w:kern w:val="0"/>
          <w:sz w:val="30"/>
          <w:szCs w:val="30"/>
        </w:rPr>
        <w:t>、科技</w:t>
      </w:r>
      <w:proofErr w:type="gramStart"/>
      <w:r w:rsidRPr="00AD4DE3">
        <w:rPr>
          <w:rFonts w:ascii="仿宋" w:eastAsia="仿宋" w:hAnsi="仿宋" w:cs="宋体" w:hint="eastAsia"/>
          <w:color w:val="434343"/>
          <w:kern w:val="0"/>
          <w:sz w:val="30"/>
          <w:szCs w:val="30"/>
        </w:rPr>
        <w:t>范</w:t>
      </w:r>
      <w:proofErr w:type="gramEnd"/>
      <w:r w:rsidRPr="00AD4DE3">
        <w:rPr>
          <w:rFonts w:ascii="仿宋" w:eastAsia="仿宋" w:hAnsi="仿宋" w:cs="宋体" w:hint="eastAsia"/>
          <w:color w:val="434343"/>
          <w:kern w:val="0"/>
          <w:sz w:val="30"/>
          <w:szCs w:val="30"/>
        </w:rPr>
        <w:t>、市场</w:t>
      </w:r>
      <w:proofErr w:type="gramStart"/>
      <w:r w:rsidRPr="00AD4DE3">
        <w:rPr>
          <w:rFonts w:ascii="仿宋" w:eastAsia="仿宋" w:hAnsi="仿宋" w:cs="宋体" w:hint="eastAsia"/>
          <w:color w:val="434343"/>
          <w:kern w:val="0"/>
          <w:sz w:val="30"/>
          <w:szCs w:val="30"/>
        </w:rPr>
        <w:t>范</w:t>
      </w:r>
      <w:proofErr w:type="gramEnd"/>
      <w:r w:rsidRPr="00AD4DE3">
        <w:rPr>
          <w:rFonts w:ascii="仿宋" w:eastAsia="仿宋" w:hAnsi="仿宋" w:cs="宋体" w:hint="eastAsia"/>
          <w:color w:val="434343"/>
          <w:kern w:val="0"/>
          <w:sz w:val="30"/>
          <w:szCs w:val="30"/>
        </w:rPr>
        <w:t>。</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古陶瓷基因库唤醒沉睡千年的文物瓷片。历史上，御窑瓷器入选者“百里挑一”，绝大部分次品、试制品、贡余品被砸碎后就地掩埋，禁绝流入民间。御窑厂里历代堆积的古瓷碎片，成为反映官窑陶瓷生产和文化信息的重要历史遗存。博物院依托考古出土的约2000万件历代瓷片，运用大数据和人工智能技术，构建起涵盖样本采集、科学表征、知识建模、标准制定和应用推广的数字体系。</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lastRenderedPageBreak/>
        <w:t xml:space="preserve">　　“每件标本可提取100条以上信息，涵盖考古、造型、纹饰、胎、釉、彩、装烧、款识等8类核心信息，以及国内外考古发现、公私收藏、文献资料等延展信息。”翁彦俊说，“如果用最简单的6个字概括御窑博物院的职能，我理解是深挖掘、做接口。比如，基因打底，数据资源可以广泛接入到考古研究、陶瓷科普、文旅创新、文化传播等多重领域。”</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数字化监测守护饱经风雨的瓷业遗存。走进景德镇手工瓷业遗存监测平台，记者看到，实时更新的数据巨幕全时段、全方位守护着景德镇瓷业遗产的安全。监测中心负责人徐冠翔说，平台通过仪器监测、遥感采集、外部接入等手段，对遗产本体、自然环境、游客管理等进行重点监测，“如有异常提示，我们会快速联系监测站和保护站的巡查人员，现场勘察处置”。</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十五五”规划建议提出，深入实施中华优秀传统文化传承发展工程，推动文化遗产系统性保护和统一监管督察，加强历史文化名城、街区、村镇有效保护和活态传承。对此，景德镇市委书记胡雪梅深有感触，“景德镇保留了全世界最丰富、最完整的陶瓷文化遗存，我们在瓷城共生中赓续千年文脉，精心呵护传承千年的城市记忆、城市个性、城市气质，全力打造城脉、文脉、人脉相统一的新型人文城市，让景德镇成为一部</w:t>
      </w:r>
      <w:r w:rsidRPr="00AD4DE3">
        <w:rPr>
          <w:rFonts w:ascii="仿宋" w:eastAsia="仿宋" w:hAnsi="仿宋" w:cs="宋体" w:hint="eastAsia"/>
          <w:color w:val="434343"/>
          <w:kern w:val="0"/>
          <w:sz w:val="30"/>
          <w:szCs w:val="30"/>
        </w:rPr>
        <w:lastRenderedPageBreak/>
        <w:t>可触摸、可体验、可品味的‘活着的陶瓷历史文化教科书’”。</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走出御窑博物院，遍布全城的160处瓷业遗址、108条老里弄，被景德镇人视若珍宝，护持如初。“保护第一、修旧如旧”，忆及10年前陶溪川开发时对老国营瓷厂工业遗存的“执拗”存留，景德镇陶文旅集团公司党委书记、董事长刘子力依旧壮怀激烈，“越保护，越珍惜，越珍惜，越坚持。一切的胜利都是价值观的胜利，是长期主义者的胜利”。</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w:t>
      </w:r>
      <w:r w:rsidRPr="00F43B1D">
        <w:rPr>
          <w:rFonts w:ascii="仿宋" w:eastAsia="仿宋" w:hAnsi="仿宋" w:cs="宋体" w:hint="eastAsia"/>
          <w:b/>
          <w:bCs/>
          <w:color w:val="434343"/>
          <w:kern w:val="0"/>
          <w:sz w:val="30"/>
          <w:szCs w:val="30"/>
        </w:rPr>
        <w:t xml:space="preserve">　活态化传承——</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F43B1D">
        <w:rPr>
          <w:rFonts w:ascii="仿宋" w:eastAsia="仿宋" w:hAnsi="仿宋" w:cs="宋体" w:hint="eastAsia"/>
          <w:b/>
          <w:bCs/>
          <w:color w:val="434343"/>
          <w:kern w:val="0"/>
          <w:sz w:val="30"/>
          <w:szCs w:val="30"/>
        </w:rPr>
        <w:t xml:space="preserve">　　推陈出新“瓷”文化</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作为“千年瓷都”，景德镇至今保存着由原料产地、交通道路、水运码头、作坊窑场、商铺民居、城池衙署、技艺民俗等物质和非物质文化遗产构成的瓷业体系。怎样才是对瓷业遗产的最好保护？景德镇没有将其束之高阁，而是通过创新理念、市场思维、先进技术，挖掘其既有传统魅力、又具当代价值的文化内涵，让人们在新的时代语境中找到对传统文化的喜爱和认同。</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让文物活起来。“白釉青花一火成，花从釉里透分明。”福如意是景德镇向全球推介的首</w:t>
      </w:r>
      <w:proofErr w:type="gramStart"/>
      <w:r w:rsidRPr="00AD4DE3">
        <w:rPr>
          <w:rFonts w:ascii="仿宋" w:eastAsia="仿宋" w:hAnsi="仿宋" w:cs="宋体" w:hint="eastAsia"/>
          <w:color w:val="434343"/>
          <w:kern w:val="0"/>
          <w:sz w:val="30"/>
          <w:szCs w:val="30"/>
        </w:rPr>
        <w:t>款城市</w:t>
      </w:r>
      <w:proofErr w:type="gramEnd"/>
      <w:r w:rsidRPr="00AD4DE3">
        <w:rPr>
          <w:rFonts w:ascii="仿宋" w:eastAsia="仿宋" w:hAnsi="仿宋" w:cs="宋体" w:hint="eastAsia"/>
          <w:color w:val="434343"/>
          <w:kern w:val="0"/>
          <w:sz w:val="30"/>
          <w:szCs w:val="30"/>
        </w:rPr>
        <w:t>礼物，由景德镇中国陶</w:t>
      </w:r>
      <w:r w:rsidRPr="00AD4DE3">
        <w:rPr>
          <w:rFonts w:ascii="仿宋" w:eastAsia="仿宋" w:hAnsi="仿宋" w:cs="宋体" w:hint="eastAsia"/>
          <w:color w:val="434343"/>
          <w:kern w:val="0"/>
          <w:sz w:val="30"/>
          <w:szCs w:val="30"/>
        </w:rPr>
        <w:lastRenderedPageBreak/>
        <w:t>瓷博物馆与</w:t>
      </w:r>
      <w:proofErr w:type="gramStart"/>
      <w:r w:rsidRPr="00AD4DE3">
        <w:rPr>
          <w:rFonts w:ascii="仿宋" w:eastAsia="仿宋" w:hAnsi="仿宋" w:cs="宋体" w:hint="eastAsia"/>
          <w:color w:val="434343"/>
          <w:kern w:val="0"/>
          <w:sz w:val="30"/>
          <w:szCs w:val="30"/>
        </w:rPr>
        <w:t>瑞牛文化</w:t>
      </w:r>
      <w:proofErr w:type="gramEnd"/>
      <w:r w:rsidRPr="00AD4DE3">
        <w:rPr>
          <w:rFonts w:ascii="仿宋" w:eastAsia="仿宋" w:hAnsi="仿宋" w:cs="宋体" w:hint="eastAsia"/>
          <w:color w:val="434343"/>
          <w:kern w:val="0"/>
          <w:sz w:val="30"/>
          <w:szCs w:val="30"/>
        </w:rPr>
        <w:t>科技有限公司联合出品，茶器的设计思路来自国家一级文物“清乾隆青花葫芦纹葫芦瓶”。</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公司创始人兼董事长段建平说，“我们从馆藏珍贵文物IP入手，把中华优秀传统文化、现代工业设计理念和景德镇制瓷工艺相结合，设计出这款赏用俱佳、寓意吉祥的茶器，让文物进入生活，如今单品销量已超10万套，触达30多个国家和地区”。</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让技艺活起来。“孙公一脉传四代，窑火千年兴世家。”在陶阳里龙缸弄，孙公窑正门两侧的楹联令人动容。作为江西省级青花瓷制作技艺非遗传承人，孙立新承袭曾祖创立的品牌，至今已有120年。工作室里，既有传统器型的手绘瓷，也有贴花量产的日用瓷，还展</w:t>
      </w:r>
      <w:proofErr w:type="gramStart"/>
      <w:r w:rsidRPr="00AD4DE3">
        <w:rPr>
          <w:rFonts w:ascii="仿宋" w:eastAsia="仿宋" w:hAnsi="仿宋" w:cs="宋体" w:hint="eastAsia"/>
          <w:color w:val="434343"/>
          <w:kern w:val="0"/>
          <w:sz w:val="30"/>
          <w:szCs w:val="30"/>
        </w:rPr>
        <w:t>陈着</w:t>
      </w:r>
      <w:proofErr w:type="gramEnd"/>
      <w:r w:rsidRPr="00AD4DE3">
        <w:rPr>
          <w:rFonts w:ascii="仿宋" w:eastAsia="仿宋" w:hAnsi="仿宋" w:cs="宋体" w:hint="eastAsia"/>
          <w:color w:val="434343"/>
          <w:kern w:val="0"/>
          <w:sz w:val="30"/>
          <w:szCs w:val="30"/>
        </w:rPr>
        <w:t>学生创作的卡通瓷。</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“唯有创新才有生命力。”传道授业中，孙</w:t>
      </w:r>
      <w:proofErr w:type="gramStart"/>
      <w:r w:rsidRPr="00AD4DE3">
        <w:rPr>
          <w:rFonts w:ascii="仿宋" w:eastAsia="仿宋" w:hAnsi="仿宋" w:cs="宋体" w:hint="eastAsia"/>
          <w:color w:val="434343"/>
          <w:kern w:val="0"/>
          <w:sz w:val="30"/>
          <w:szCs w:val="30"/>
        </w:rPr>
        <w:t>立新总</w:t>
      </w:r>
      <w:proofErr w:type="gramEnd"/>
      <w:r w:rsidRPr="00AD4DE3">
        <w:rPr>
          <w:rFonts w:ascii="仿宋" w:eastAsia="仿宋" w:hAnsi="仿宋" w:cs="宋体" w:hint="eastAsia"/>
          <w:color w:val="434343"/>
          <w:kern w:val="0"/>
          <w:sz w:val="30"/>
          <w:szCs w:val="30"/>
        </w:rPr>
        <w:t>对学生们说，“要让观赏瓷和日用瓷并驾齐驱，特别是通过创新活化传统技艺，重塑生活陶瓷的生产力，这是陶瓷文化人民性的最好体现”。如今，景德镇市级以上非遗代表性传承人增至3200多名，传统文化在“见人见物见生活”中薪火相传。</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让场景活起来。声名鹊起的陶溪川文创街区所在地，原是废弃的景德镇宇宙瓷厂。老厂房的锯齿形屋顶与高耸入云的烟囱仍在诉说着岁月的峥嵘。如今，这里已是海内外年轻人新的</w:t>
      </w:r>
      <w:r w:rsidRPr="00AD4DE3">
        <w:rPr>
          <w:rFonts w:ascii="仿宋" w:eastAsia="仿宋" w:hAnsi="仿宋" w:cs="宋体" w:hint="eastAsia"/>
          <w:color w:val="434343"/>
          <w:kern w:val="0"/>
          <w:sz w:val="30"/>
          <w:szCs w:val="30"/>
        </w:rPr>
        <w:lastRenderedPageBreak/>
        <w:t>“宇宙中心”，创意集、陶然集、春秋大集，“上镇赶集”成为瓷都新玩法。</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作为江西省唯一的国家级文化产业示范园区，陶溪川文创街区设有陶瓷工业遗产博物馆、</w:t>
      </w:r>
      <w:proofErr w:type="gramStart"/>
      <w:r w:rsidRPr="00AD4DE3">
        <w:rPr>
          <w:rFonts w:ascii="仿宋" w:eastAsia="仿宋" w:hAnsi="仿宋" w:cs="宋体" w:hint="eastAsia"/>
          <w:color w:val="434343"/>
          <w:kern w:val="0"/>
          <w:sz w:val="30"/>
          <w:szCs w:val="30"/>
        </w:rPr>
        <w:t>邑</w:t>
      </w:r>
      <w:proofErr w:type="gramEnd"/>
      <w:r w:rsidRPr="00AD4DE3">
        <w:rPr>
          <w:rFonts w:ascii="仿宋" w:eastAsia="仿宋" w:hAnsi="仿宋" w:cs="宋体" w:hint="eastAsia"/>
          <w:color w:val="434343"/>
          <w:kern w:val="0"/>
          <w:sz w:val="30"/>
          <w:szCs w:val="30"/>
        </w:rPr>
        <w:t>空间双创平台、陶公</w:t>
      </w:r>
      <w:proofErr w:type="gramStart"/>
      <w:r w:rsidRPr="00AD4DE3">
        <w:rPr>
          <w:rFonts w:ascii="仿宋" w:eastAsia="仿宋" w:hAnsi="仿宋" w:cs="宋体" w:hint="eastAsia"/>
          <w:color w:val="434343"/>
          <w:kern w:val="0"/>
          <w:sz w:val="30"/>
          <w:szCs w:val="30"/>
        </w:rPr>
        <w:t>塾</w:t>
      </w:r>
      <w:proofErr w:type="gramEnd"/>
      <w:r w:rsidRPr="00AD4DE3">
        <w:rPr>
          <w:rFonts w:ascii="仿宋" w:eastAsia="仿宋" w:hAnsi="仿宋" w:cs="宋体" w:hint="eastAsia"/>
          <w:color w:val="434343"/>
          <w:kern w:val="0"/>
          <w:sz w:val="30"/>
          <w:szCs w:val="30"/>
        </w:rPr>
        <w:t>教育</w:t>
      </w:r>
      <w:proofErr w:type="gramStart"/>
      <w:r w:rsidRPr="00AD4DE3">
        <w:rPr>
          <w:rFonts w:ascii="仿宋" w:eastAsia="仿宋" w:hAnsi="仿宋" w:cs="宋体" w:hint="eastAsia"/>
          <w:color w:val="434343"/>
          <w:kern w:val="0"/>
          <w:sz w:val="30"/>
          <w:szCs w:val="30"/>
        </w:rPr>
        <w:t>研</w:t>
      </w:r>
      <w:proofErr w:type="gramEnd"/>
      <w:r w:rsidRPr="00AD4DE3">
        <w:rPr>
          <w:rFonts w:ascii="仿宋" w:eastAsia="仿宋" w:hAnsi="仿宋" w:cs="宋体" w:hint="eastAsia"/>
          <w:color w:val="434343"/>
          <w:kern w:val="0"/>
          <w:sz w:val="30"/>
          <w:szCs w:val="30"/>
        </w:rPr>
        <w:t>学基地、直播基地等</w:t>
      </w:r>
      <w:proofErr w:type="gramStart"/>
      <w:r w:rsidRPr="00AD4DE3">
        <w:rPr>
          <w:rFonts w:ascii="仿宋" w:eastAsia="仿宋" w:hAnsi="仿宋" w:cs="宋体" w:hint="eastAsia"/>
          <w:color w:val="434343"/>
          <w:kern w:val="0"/>
          <w:sz w:val="30"/>
          <w:szCs w:val="30"/>
        </w:rPr>
        <w:t>丰富业</w:t>
      </w:r>
      <w:proofErr w:type="gramEnd"/>
      <w:r w:rsidRPr="00AD4DE3">
        <w:rPr>
          <w:rFonts w:ascii="仿宋" w:eastAsia="仿宋" w:hAnsi="仿宋" w:cs="宋体" w:hint="eastAsia"/>
          <w:color w:val="434343"/>
          <w:kern w:val="0"/>
          <w:sz w:val="30"/>
          <w:szCs w:val="30"/>
        </w:rPr>
        <w:t>态。2020年8月至2024年12月，陶溪川直播基地在籍商户17682户，</w:t>
      </w:r>
      <w:proofErr w:type="gramStart"/>
      <w:r w:rsidRPr="00AD4DE3">
        <w:rPr>
          <w:rFonts w:ascii="仿宋" w:eastAsia="仿宋" w:hAnsi="仿宋" w:cs="宋体" w:hint="eastAsia"/>
          <w:color w:val="434343"/>
          <w:kern w:val="0"/>
          <w:sz w:val="30"/>
          <w:szCs w:val="30"/>
        </w:rPr>
        <w:t>总商品</w:t>
      </w:r>
      <w:proofErr w:type="gramEnd"/>
      <w:r w:rsidRPr="00AD4DE3">
        <w:rPr>
          <w:rFonts w:ascii="仿宋" w:eastAsia="仿宋" w:hAnsi="仿宋" w:cs="宋体" w:hint="eastAsia"/>
          <w:color w:val="434343"/>
          <w:kern w:val="0"/>
          <w:sz w:val="30"/>
          <w:szCs w:val="30"/>
        </w:rPr>
        <w:t>交易额超205亿元。2024年接待游客1164万人次，超过景德镇城镇常住人口约10倍。</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立足丰厚的历史文化家底，景德镇“千馆之城”创建场馆总数已达1000家。景德镇市市长陈克龙表示，</w:t>
      </w:r>
      <w:proofErr w:type="gramStart"/>
      <w:r w:rsidRPr="00AD4DE3">
        <w:rPr>
          <w:rFonts w:ascii="仿宋" w:eastAsia="仿宋" w:hAnsi="仿宋" w:cs="宋体" w:hint="eastAsia"/>
          <w:color w:val="434343"/>
          <w:kern w:val="0"/>
          <w:sz w:val="30"/>
          <w:szCs w:val="30"/>
        </w:rPr>
        <w:t>建设千馆之</w:t>
      </w:r>
      <w:proofErr w:type="gramEnd"/>
      <w:r w:rsidRPr="00AD4DE3">
        <w:rPr>
          <w:rFonts w:ascii="仿宋" w:eastAsia="仿宋" w:hAnsi="仿宋" w:cs="宋体" w:hint="eastAsia"/>
          <w:color w:val="434343"/>
          <w:kern w:val="0"/>
          <w:sz w:val="30"/>
          <w:szCs w:val="30"/>
        </w:rPr>
        <w:t>城的核心要义是“让散落在城市各个角落的文化空间‘活’起来、‘串’起来、‘火’起来，守护城市记忆、展示文化魅力、赋能产业发展、丰富群众生活，构建城市文化的生态系统”。</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w:t>
      </w:r>
      <w:r w:rsidRPr="00F43B1D">
        <w:rPr>
          <w:rFonts w:ascii="仿宋" w:eastAsia="仿宋" w:hAnsi="仿宋" w:cs="宋体" w:hint="eastAsia"/>
          <w:b/>
          <w:bCs/>
          <w:color w:val="434343"/>
          <w:kern w:val="0"/>
          <w:sz w:val="30"/>
          <w:szCs w:val="30"/>
        </w:rPr>
        <w:t xml:space="preserve">　主体性发展——</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F43B1D">
        <w:rPr>
          <w:rFonts w:ascii="仿宋" w:eastAsia="仿宋" w:hAnsi="仿宋" w:cs="宋体" w:hint="eastAsia"/>
          <w:b/>
          <w:bCs/>
          <w:color w:val="434343"/>
          <w:kern w:val="0"/>
          <w:sz w:val="30"/>
          <w:szCs w:val="30"/>
        </w:rPr>
        <w:t xml:space="preserve">　　重塑城市“瓷”吸力</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从经济数据上看，景德镇具有旅游型城市较为普遍的“尴尬”。2024年，全市地区生产总值增长4.1%，一般公共预算收入增长0.3%，增速均低于全国水平，在省内也不占先。同时，也有独具一格的“亮色”：</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lastRenderedPageBreak/>
        <w:t xml:space="preserve">　　一是人气。全市旅游人次从2022年4467万，增长至2024年突破6000万；旅游收入从2022年363亿元，增长至2024年753亿元。</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二是瓷力。2024年景德镇地区生产总值1179亿元，陶瓷全产业链总产值达939亿元。</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三是活力。近10万名大学生与6万多名中外“景漂”在此创新创业，朝气蓬勃。</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千年瓷都与陶瓷产业、陶瓷文化以潮流姿态，“归来仍是少年”。如何在新时代的语境里，实现瓷与城、人与城的双向奔赴？</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坚守一个逻辑——以瓷为荣的自珍自信。陶瓷文化是中华优秀传统文化的重要组成部分，是景德镇的“根”与“魂”。作为世界上唯一</w:t>
      </w:r>
      <w:proofErr w:type="gramStart"/>
      <w:r w:rsidRPr="00AD4DE3">
        <w:rPr>
          <w:rFonts w:ascii="仿宋" w:eastAsia="仿宋" w:hAnsi="仿宋" w:cs="宋体" w:hint="eastAsia"/>
          <w:color w:val="434343"/>
          <w:kern w:val="0"/>
          <w:sz w:val="30"/>
          <w:szCs w:val="30"/>
        </w:rPr>
        <w:t>一个</w:t>
      </w:r>
      <w:proofErr w:type="gramEnd"/>
      <w:r w:rsidRPr="00AD4DE3">
        <w:rPr>
          <w:rFonts w:ascii="仿宋" w:eastAsia="仿宋" w:hAnsi="仿宋" w:cs="宋体" w:hint="eastAsia"/>
          <w:color w:val="434343"/>
          <w:kern w:val="0"/>
          <w:sz w:val="30"/>
          <w:szCs w:val="30"/>
        </w:rPr>
        <w:t>以陶瓷产业支撑千年发展的城市，丰富的瓷业遗产与文化是“千年瓷都”独特厚重的精神内涵，也是推动高质量发展的不竭动力。</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景德镇以“瓷”为根，让保护和发展都植根于陶瓷文化的主体性，呈现出文化意义上的坚定自我，无论是面对区域排序的发展压力，还是面对</w:t>
      </w:r>
      <w:proofErr w:type="gramStart"/>
      <w:r w:rsidRPr="00AD4DE3">
        <w:rPr>
          <w:rFonts w:ascii="仿宋" w:eastAsia="仿宋" w:hAnsi="仿宋" w:cs="宋体" w:hint="eastAsia"/>
          <w:color w:val="434343"/>
          <w:kern w:val="0"/>
          <w:sz w:val="30"/>
          <w:szCs w:val="30"/>
        </w:rPr>
        <w:t>网红城市</w:t>
      </w:r>
      <w:proofErr w:type="gramEnd"/>
      <w:r w:rsidRPr="00AD4DE3">
        <w:rPr>
          <w:rFonts w:ascii="仿宋" w:eastAsia="仿宋" w:hAnsi="仿宋" w:cs="宋体" w:hint="eastAsia"/>
          <w:color w:val="434343"/>
          <w:kern w:val="0"/>
          <w:sz w:val="30"/>
          <w:szCs w:val="30"/>
        </w:rPr>
        <w:t>的流量压力，他们以文化自信为根本依托，不急躁、不慌乱、不盲从。调研中，记者偶遇御窑博物馆志愿讲解员朱绯，他说，“我体会的景德镇陶瓷文化</w:t>
      </w:r>
      <w:r w:rsidRPr="00AD4DE3">
        <w:rPr>
          <w:rFonts w:ascii="仿宋" w:eastAsia="仿宋" w:hAnsi="仿宋" w:cs="宋体" w:hint="eastAsia"/>
          <w:color w:val="434343"/>
          <w:kern w:val="0"/>
          <w:sz w:val="30"/>
          <w:szCs w:val="30"/>
        </w:rPr>
        <w:lastRenderedPageBreak/>
        <w:t>就是择一事终一生，干一行精一行。回看历史，瓷运与国运息息相关，瓷业兴旺的时候，往往也是国家强大的时候。景德镇的复兴恰逢其时，水到渠成”。</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传承一种精神——与时俱进的创造创新。宋代以青白瓷名扬天下，元代以“二元配方法”与青花瓷独领风骚，明代经由大航海风靡世界……景德镇瓷业的发展史，就是一部永不止息的创新史。景德镇市五六七陶瓷文化研究中心研究员曹海浴说，“城市和瓷业发展，不创新是没有出路的”。</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创新力量从何而来？“最重要是年轻人喜欢。年轻人的创造力、想象力、传播力是最宝贵的资源。”景德镇陶邑文化发展有限公司总经理刚好说。每月从4000多名申请者中挑选符合原创要求、作品质量高的1300余人进入创意集市，其中销量最好的前20名有机会进入</w:t>
      </w:r>
      <w:proofErr w:type="gramStart"/>
      <w:r w:rsidRPr="00AD4DE3">
        <w:rPr>
          <w:rFonts w:ascii="仿宋" w:eastAsia="仿宋" w:hAnsi="仿宋" w:cs="宋体" w:hint="eastAsia"/>
          <w:color w:val="434343"/>
          <w:kern w:val="0"/>
          <w:sz w:val="30"/>
          <w:szCs w:val="30"/>
        </w:rPr>
        <w:t>邑</w:t>
      </w:r>
      <w:proofErr w:type="gramEnd"/>
      <w:r w:rsidRPr="00AD4DE3">
        <w:rPr>
          <w:rFonts w:ascii="仿宋" w:eastAsia="仿宋" w:hAnsi="仿宋" w:cs="宋体" w:hint="eastAsia"/>
          <w:color w:val="434343"/>
          <w:kern w:val="0"/>
          <w:sz w:val="30"/>
          <w:szCs w:val="30"/>
        </w:rPr>
        <w:t>空间创业基地孵化，年营业额超100万元即可“毕业”迁出。截至今年9月，陶溪川已累计汇聚</w:t>
      </w:r>
      <w:proofErr w:type="gramStart"/>
      <w:r w:rsidRPr="00AD4DE3">
        <w:rPr>
          <w:rFonts w:ascii="仿宋" w:eastAsia="仿宋" w:hAnsi="仿宋" w:cs="宋体" w:hint="eastAsia"/>
          <w:color w:val="434343"/>
          <w:kern w:val="0"/>
          <w:sz w:val="30"/>
          <w:szCs w:val="30"/>
        </w:rPr>
        <w:t>青年创客3万余</w:t>
      </w:r>
      <w:proofErr w:type="gramEnd"/>
      <w:r w:rsidRPr="00AD4DE3">
        <w:rPr>
          <w:rFonts w:ascii="仿宋" w:eastAsia="仿宋" w:hAnsi="仿宋" w:cs="宋体" w:hint="eastAsia"/>
          <w:color w:val="434343"/>
          <w:kern w:val="0"/>
          <w:sz w:val="30"/>
          <w:szCs w:val="30"/>
        </w:rPr>
        <w:t>人。为了吸引更多青年才俊扎根创业，景德镇先后出台20余项人才政策，打造追梦圆梦的“梦工厂”。</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塑造一种格局——兼收并蓄的开放胸怀。开放包容是文明发展的源头活水，也是文化自信的充分体现。景德镇悉心营造具有艺术感、充满烟火气、彰显国际</w:t>
      </w:r>
      <w:proofErr w:type="gramStart"/>
      <w:r w:rsidRPr="00AD4DE3">
        <w:rPr>
          <w:rFonts w:ascii="仿宋" w:eastAsia="仿宋" w:hAnsi="仿宋" w:cs="宋体" w:hint="eastAsia"/>
          <w:color w:val="434343"/>
          <w:kern w:val="0"/>
          <w:sz w:val="30"/>
          <w:szCs w:val="30"/>
        </w:rPr>
        <w:t>范</w:t>
      </w:r>
      <w:proofErr w:type="gramEnd"/>
      <w:r w:rsidRPr="00AD4DE3">
        <w:rPr>
          <w:rFonts w:ascii="仿宋" w:eastAsia="仿宋" w:hAnsi="仿宋" w:cs="宋体" w:hint="eastAsia"/>
          <w:color w:val="434343"/>
          <w:kern w:val="0"/>
          <w:sz w:val="30"/>
          <w:szCs w:val="30"/>
        </w:rPr>
        <w:t>、</w:t>
      </w:r>
      <w:proofErr w:type="gramStart"/>
      <w:r w:rsidRPr="00AD4DE3">
        <w:rPr>
          <w:rFonts w:ascii="仿宋" w:eastAsia="仿宋" w:hAnsi="仿宋" w:cs="宋体" w:hint="eastAsia"/>
          <w:color w:val="434343"/>
          <w:kern w:val="0"/>
          <w:sz w:val="30"/>
          <w:szCs w:val="30"/>
        </w:rPr>
        <w:t>纵享慢生活</w:t>
      </w:r>
      <w:proofErr w:type="gramEnd"/>
      <w:r w:rsidRPr="00AD4DE3">
        <w:rPr>
          <w:rFonts w:ascii="仿宋" w:eastAsia="仿宋" w:hAnsi="仿宋" w:cs="宋体" w:hint="eastAsia"/>
          <w:color w:val="434343"/>
          <w:kern w:val="0"/>
          <w:sz w:val="30"/>
          <w:szCs w:val="30"/>
        </w:rPr>
        <w:t>的城市形态，让世界透过这扇“窗口”，看到一个欣欣向荣、气象万千的文化中国。</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lastRenderedPageBreak/>
        <w:t xml:space="preserve">　　如今，景德镇的人气越来越旺，正经历着前所未有的“流量洗礼”。通过硬件设施、服务优化和管理创新，景德镇展现出强大而稳定的承接能力——不断丰富旅游产品和业态，契合游客多维度、有深度的文化游期待；大力实施城市更新，改善基础设施，满足游客硬需求；推出</w:t>
      </w:r>
      <w:proofErr w:type="gramStart"/>
      <w:r w:rsidRPr="00AD4DE3">
        <w:rPr>
          <w:rFonts w:ascii="仿宋" w:eastAsia="仿宋" w:hAnsi="仿宋" w:cs="宋体" w:hint="eastAsia"/>
          <w:color w:val="434343"/>
          <w:kern w:val="0"/>
          <w:sz w:val="30"/>
          <w:szCs w:val="30"/>
        </w:rPr>
        <w:t>乐客宠客</w:t>
      </w:r>
      <w:proofErr w:type="gramEnd"/>
      <w:r w:rsidRPr="00AD4DE3">
        <w:rPr>
          <w:rFonts w:ascii="仿宋" w:eastAsia="仿宋" w:hAnsi="仿宋" w:cs="宋体" w:hint="eastAsia"/>
          <w:color w:val="434343"/>
          <w:kern w:val="0"/>
          <w:sz w:val="30"/>
          <w:szCs w:val="30"/>
        </w:rPr>
        <w:t>暖心政策，改善接待软服务，努力把“文旅流量”转化为“发展增量”。</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 xml:space="preserve">　　对历史最好的继承就是创造新的历史。以文化底蕴为胎体，以传承创新为釉彩，让千年窑火与人间烟火相互映照，期待景德镇续写新的传奇。</w:t>
      </w:r>
    </w:p>
    <w:p w:rsidR="00AD4DE3" w:rsidRPr="00F43B1D" w:rsidRDefault="00AD4DE3" w:rsidP="00F43B1D">
      <w:pPr>
        <w:widowControl/>
        <w:shd w:val="clear" w:color="auto" w:fill="FFFFFF"/>
        <w:spacing w:before="300" w:after="150" w:line="420" w:lineRule="atLeast"/>
        <w:jc w:val="center"/>
        <w:outlineLvl w:val="0"/>
        <w:rPr>
          <w:rFonts w:ascii="仿宋" w:eastAsia="仿宋" w:hAnsi="仿宋" w:cs="宋体"/>
          <w:color w:val="434343"/>
          <w:kern w:val="0"/>
          <w:sz w:val="30"/>
          <w:szCs w:val="30"/>
        </w:rPr>
      </w:pPr>
      <w:r w:rsidRPr="00AD4DE3">
        <w:rPr>
          <w:rFonts w:ascii="仿宋" w:eastAsia="仿宋" w:hAnsi="仿宋" w:cs="宋体" w:hint="eastAsia"/>
          <w:color w:val="434343"/>
          <w:kern w:val="0"/>
          <w:sz w:val="30"/>
          <w:szCs w:val="30"/>
        </w:rPr>
        <w:t xml:space="preserve">　</w:t>
      </w:r>
      <w:r w:rsidRPr="00F43B1D">
        <w:rPr>
          <w:rFonts w:ascii="仿宋" w:eastAsia="仿宋" w:hAnsi="仿宋" w:cs="宋体" w:hint="eastAsia"/>
          <w:color w:val="434343"/>
          <w:kern w:val="0"/>
          <w:sz w:val="30"/>
          <w:szCs w:val="30"/>
        </w:rPr>
        <w:t xml:space="preserve">    </w:t>
      </w:r>
      <w:r w:rsidRPr="00AD4DE3">
        <w:rPr>
          <w:rFonts w:ascii="仿宋" w:eastAsia="仿宋" w:hAnsi="仿宋" w:cs="宋体" w:hint="eastAsia"/>
          <w:color w:val="434343"/>
          <w:kern w:val="0"/>
          <w:sz w:val="30"/>
          <w:szCs w:val="30"/>
        </w:rPr>
        <w:t>（经济日报调研组成员：王 晋 张 双 刘 兴 史梦浩）</w:t>
      </w:r>
    </w:p>
    <w:p w:rsidR="00AD4DE3" w:rsidRPr="00F43B1D" w:rsidRDefault="00AD4DE3" w:rsidP="00AD4DE3">
      <w:pPr>
        <w:widowControl/>
        <w:shd w:val="clear" w:color="auto" w:fill="FFFFFF"/>
        <w:spacing w:before="300" w:after="150" w:line="420" w:lineRule="atLeast"/>
        <w:jc w:val="center"/>
        <w:outlineLvl w:val="0"/>
        <w:rPr>
          <w:rFonts w:ascii="方正小标宋_GBK" w:eastAsia="方正小标宋_GBK" w:hAnsi="方正小标宋_GBK" w:cs="宋体"/>
          <w:b/>
          <w:bCs/>
          <w:color w:val="010101"/>
          <w:kern w:val="36"/>
          <w:sz w:val="36"/>
          <w:szCs w:val="36"/>
        </w:rPr>
      </w:pPr>
      <w:r w:rsidRPr="00AD4DE3">
        <w:rPr>
          <w:rFonts w:ascii="方正小标宋_GBK" w:eastAsia="方正小标宋_GBK" w:hAnsi="方正小标宋_GBK" w:cs="宋体" w:hint="eastAsia"/>
          <w:b/>
          <w:bCs/>
          <w:color w:val="010101"/>
          <w:kern w:val="36"/>
          <w:sz w:val="36"/>
          <w:szCs w:val="36"/>
        </w:rPr>
        <w:t>瓷业聚能</w:t>
      </w:r>
    </w:p>
    <w:p w:rsidR="00AD4DE3" w:rsidRPr="00AD4DE3" w:rsidRDefault="00AD4DE3" w:rsidP="00AD4DE3">
      <w:pPr>
        <w:widowControl/>
        <w:shd w:val="clear" w:color="auto" w:fill="FFFFFF"/>
        <w:spacing w:before="300" w:after="150" w:line="420" w:lineRule="atLeast"/>
        <w:jc w:val="center"/>
        <w:outlineLvl w:val="0"/>
        <w:rPr>
          <w:rFonts w:ascii="仿宋" w:eastAsia="仿宋" w:hAnsi="仿宋" w:cs="宋体"/>
          <w:b/>
          <w:bCs/>
          <w:color w:val="010101"/>
          <w:kern w:val="36"/>
          <w:sz w:val="32"/>
          <w:szCs w:val="30"/>
        </w:rPr>
      </w:pPr>
      <w:r w:rsidRPr="00AD4DE3">
        <w:rPr>
          <w:rFonts w:ascii="仿宋" w:eastAsia="仿宋" w:hAnsi="仿宋" w:cs="宋体" w:hint="eastAsia"/>
          <w:b/>
          <w:bCs/>
          <w:color w:val="010101"/>
          <w:kern w:val="36"/>
          <w:sz w:val="32"/>
          <w:szCs w:val="30"/>
        </w:rPr>
        <w:t>——江西景德镇高质量发展新观察（中）</w:t>
      </w:r>
    </w:p>
    <w:p w:rsidR="00AD4DE3" w:rsidRPr="00AD4DE3" w:rsidRDefault="00AD4DE3" w:rsidP="00AD4DE3">
      <w:pPr>
        <w:widowControl/>
        <w:shd w:val="clear" w:color="auto" w:fill="FFFFFF"/>
        <w:spacing w:line="300" w:lineRule="atLeast"/>
        <w:jc w:val="center"/>
        <w:rPr>
          <w:rFonts w:ascii="仿宋" w:eastAsia="仿宋" w:hAnsi="仿宋" w:cs="宋体" w:hint="eastAsia"/>
          <w:color w:val="434343"/>
          <w:kern w:val="0"/>
          <w:sz w:val="30"/>
          <w:szCs w:val="30"/>
        </w:rPr>
      </w:pPr>
      <w:r w:rsidRPr="00AD4DE3">
        <w:rPr>
          <w:rFonts w:ascii="仿宋" w:eastAsia="仿宋" w:hAnsi="仿宋" w:cs="宋体" w:hint="eastAsia"/>
          <w:color w:val="000000"/>
          <w:kern w:val="0"/>
          <w:sz w:val="30"/>
          <w:szCs w:val="30"/>
        </w:rPr>
        <w:t>2025年11月25日</w:t>
      </w:r>
      <w:r w:rsidRPr="00AD4DE3">
        <w:rPr>
          <w:rFonts w:ascii="Calibri" w:eastAsia="仿宋" w:hAnsi="Calibri" w:cs="Calibri"/>
          <w:color w:val="000000"/>
          <w:kern w:val="0"/>
          <w:sz w:val="30"/>
          <w:szCs w:val="30"/>
        </w:rPr>
        <w:t>   </w:t>
      </w:r>
      <w:r w:rsidRPr="00AD4DE3">
        <w:rPr>
          <w:rFonts w:ascii="仿宋" w:eastAsia="仿宋" w:hAnsi="仿宋" w:cs="宋体" w:hint="eastAsia"/>
          <w:color w:val="000000"/>
          <w:kern w:val="0"/>
          <w:sz w:val="30"/>
          <w:szCs w:val="30"/>
        </w:rPr>
        <w:t>来源：经济日报</w:t>
      </w:r>
      <w:r w:rsidRPr="00AD4DE3">
        <w:rPr>
          <w:rFonts w:ascii="Calibri" w:eastAsia="仿宋" w:hAnsi="Calibri" w:cs="Calibri"/>
          <w:color w:val="000000"/>
          <w:kern w:val="0"/>
          <w:sz w:val="30"/>
          <w:szCs w:val="30"/>
        </w:rPr>
        <w:t>   </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在景德镇御窑博物馆，一款名为“岁岁鸭”的陶瓷文</w:t>
      </w:r>
      <w:proofErr w:type="gramStart"/>
      <w:r w:rsidRPr="00AD4DE3">
        <w:rPr>
          <w:rFonts w:ascii="仿宋" w:eastAsia="仿宋" w:hAnsi="仿宋" w:cs="宋体" w:hint="eastAsia"/>
          <w:color w:val="434343"/>
          <w:kern w:val="0"/>
          <w:sz w:val="30"/>
          <w:szCs w:val="30"/>
        </w:rPr>
        <w:t>创产品</w:t>
      </w:r>
      <w:proofErr w:type="gramEnd"/>
      <w:r w:rsidRPr="00AD4DE3">
        <w:rPr>
          <w:rFonts w:ascii="仿宋" w:eastAsia="仿宋" w:hAnsi="仿宋" w:cs="宋体" w:hint="eastAsia"/>
          <w:color w:val="434343"/>
          <w:kern w:val="0"/>
          <w:sz w:val="30"/>
          <w:szCs w:val="30"/>
        </w:rPr>
        <w:t>成了流量“明星”，相关IP衍生</w:t>
      </w:r>
      <w:proofErr w:type="gramStart"/>
      <w:r w:rsidRPr="00AD4DE3">
        <w:rPr>
          <w:rFonts w:ascii="仿宋" w:eastAsia="仿宋" w:hAnsi="仿宋" w:cs="宋体" w:hint="eastAsia"/>
          <w:color w:val="434343"/>
          <w:kern w:val="0"/>
          <w:sz w:val="30"/>
          <w:szCs w:val="30"/>
        </w:rPr>
        <w:t>品今年</w:t>
      </w:r>
      <w:proofErr w:type="gramEnd"/>
      <w:r w:rsidRPr="00AD4DE3">
        <w:rPr>
          <w:rFonts w:ascii="仿宋" w:eastAsia="仿宋" w:hAnsi="仿宋" w:cs="宋体" w:hint="eastAsia"/>
          <w:color w:val="434343"/>
          <w:kern w:val="0"/>
          <w:sz w:val="30"/>
          <w:szCs w:val="30"/>
        </w:rPr>
        <w:t>以来营收已超千万元。这只</w:t>
      </w:r>
      <w:proofErr w:type="gramStart"/>
      <w:r w:rsidRPr="00AD4DE3">
        <w:rPr>
          <w:rFonts w:ascii="仿宋" w:eastAsia="仿宋" w:hAnsi="仿宋" w:cs="宋体" w:hint="eastAsia"/>
          <w:color w:val="434343"/>
          <w:kern w:val="0"/>
          <w:sz w:val="30"/>
          <w:szCs w:val="30"/>
        </w:rPr>
        <w:t>神态呆萌的</w:t>
      </w:r>
      <w:proofErr w:type="gramEnd"/>
      <w:r w:rsidRPr="00AD4DE3">
        <w:rPr>
          <w:rFonts w:ascii="仿宋" w:eastAsia="仿宋" w:hAnsi="仿宋" w:cs="宋体" w:hint="eastAsia"/>
          <w:color w:val="434343"/>
          <w:kern w:val="0"/>
          <w:sz w:val="30"/>
          <w:szCs w:val="30"/>
        </w:rPr>
        <w:t>鸭子，取材于烧造于大明成化年间的“素三彩鸭形香</w:t>
      </w:r>
      <w:proofErr w:type="gramStart"/>
      <w:r w:rsidRPr="00AD4DE3">
        <w:rPr>
          <w:rFonts w:ascii="仿宋" w:eastAsia="仿宋" w:hAnsi="仿宋" w:cs="宋体" w:hint="eastAsia"/>
          <w:color w:val="434343"/>
          <w:kern w:val="0"/>
          <w:sz w:val="30"/>
          <w:szCs w:val="30"/>
        </w:rPr>
        <w:t>薰</w:t>
      </w:r>
      <w:proofErr w:type="gramEnd"/>
      <w:r w:rsidRPr="00AD4DE3">
        <w:rPr>
          <w:rFonts w:ascii="仿宋" w:eastAsia="仿宋" w:hAnsi="仿宋" w:cs="宋体" w:hint="eastAsia"/>
          <w:color w:val="434343"/>
          <w:kern w:val="0"/>
          <w:sz w:val="30"/>
          <w:szCs w:val="30"/>
        </w:rPr>
        <w:t>”。经由设计团队的创意，它不仅保留了原有的纹饰、造型、釉色，还延伸出自愈、不屈等性格特征。“观众们团宠这只小‘素’鸭，说它是内涵鸭、达观鸭。”御窑博物院</w:t>
      </w:r>
      <w:r w:rsidRPr="00AD4DE3">
        <w:rPr>
          <w:rFonts w:ascii="仿宋" w:eastAsia="仿宋" w:hAnsi="仿宋" w:cs="宋体" w:hint="eastAsia"/>
          <w:color w:val="434343"/>
          <w:kern w:val="0"/>
          <w:sz w:val="30"/>
          <w:szCs w:val="30"/>
        </w:rPr>
        <w:lastRenderedPageBreak/>
        <w:t>党支部书记邹媛说，“岁岁鸭”的“出圈”成为景德镇瓷业守</w:t>
      </w:r>
      <w:proofErr w:type="gramStart"/>
      <w:r w:rsidRPr="00AD4DE3">
        <w:rPr>
          <w:rFonts w:ascii="仿宋" w:eastAsia="仿宋" w:hAnsi="仿宋" w:cs="宋体" w:hint="eastAsia"/>
          <w:color w:val="434343"/>
          <w:kern w:val="0"/>
          <w:sz w:val="30"/>
          <w:szCs w:val="30"/>
        </w:rPr>
        <w:t>正创新</w:t>
      </w:r>
      <w:proofErr w:type="gramEnd"/>
      <w:r w:rsidRPr="00AD4DE3">
        <w:rPr>
          <w:rFonts w:ascii="仿宋" w:eastAsia="仿宋" w:hAnsi="仿宋" w:cs="宋体" w:hint="eastAsia"/>
          <w:color w:val="434343"/>
          <w:kern w:val="0"/>
          <w:sz w:val="30"/>
          <w:szCs w:val="30"/>
        </w:rPr>
        <w:t>的代表作之一。</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今天的景德镇，瓷业发展聚力升级、活力</w:t>
      </w:r>
      <w:proofErr w:type="gramStart"/>
      <w:r w:rsidRPr="00AD4DE3">
        <w:rPr>
          <w:rFonts w:ascii="仿宋" w:eastAsia="仿宋" w:hAnsi="仿宋" w:cs="宋体" w:hint="eastAsia"/>
          <w:color w:val="434343"/>
          <w:kern w:val="0"/>
          <w:sz w:val="30"/>
          <w:szCs w:val="30"/>
        </w:rPr>
        <w:t>焕</w:t>
      </w:r>
      <w:proofErr w:type="gramEnd"/>
      <w:r w:rsidRPr="00AD4DE3">
        <w:rPr>
          <w:rFonts w:ascii="仿宋" w:eastAsia="仿宋" w:hAnsi="仿宋" w:cs="宋体" w:hint="eastAsia"/>
          <w:color w:val="434343"/>
          <w:kern w:val="0"/>
          <w:sz w:val="30"/>
          <w:szCs w:val="30"/>
        </w:rPr>
        <w:t>新。品牌价值与行业自信在此重塑，古老技艺与先进科技在此共鸣，传统文化与现代消费在此融合……把握住创造性转化和创新性发展的总方向，就找到了“进一步把陶瓷产业做大做强，把‘千年瓷都’这张靓丽的名片擦得更亮”的方法论。</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F43B1D">
        <w:rPr>
          <w:rFonts w:ascii="仿宋" w:eastAsia="仿宋" w:hAnsi="仿宋" w:cs="宋体" w:hint="eastAsia"/>
          <w:b/>
          <w:bCs/>
          <w:color w:val="434343"/>
          <w:kern w:val="0"/>
          <w:sz w:val="30"/>
          <w:szCs w:val="30"/>
        </w:rPr>
        <w:t>品牌赋能擦亮金字招牌</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一部中国陶瓷史，半卷峰峦在景德。以“白如玉、声如磬、薄如纸、明如镜”著称的景德镇瓷器，曾以独特的工艺“密码”引领世界陶瓷潮流。步入工业化时代后，因缺乏系统的地方标准和认证体系，景德镇瓷器遭遇仿冒品泛滥的困境，严重影响了品牌溢价，产业健康发展面临严峻挑战。</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“只有锻造好景德镇陶瓷的品质根基，才能把千年瓷都这张靓丽的名片擦得更亮。”景德镇市市场监督管理局</w:t>
      </w:r>
      <w:proofErr w:type="gramStart"/>
      <w:r w:rsidRPr="00AD4DE3">
        <w:rPr>
          <w:rFonts w:ascii="仿宋" w:eastAsia="仿宋" w:hAnsi="仿宋" w:cs="宋体" w:hint="eastAsia"/>
          <w:color w:val="434343"/>
          <w:kern w:val="0"/>
          <w:sz w:val="30"/>
          <w:szCs w:val="30"/>
        </w:rPr>
        <w:t>局长幸双钱</w:t>
      </w:r>
      <w:proofErr w:type="gramEnd"/>
      <w:r w:rsidRPr="00AD4DE3">
        <w:rPr>
          <w:rFonts w:ascii="仿宋" w:eastAsia="仿宋" w:hAnsi="仿宋" w:cs="宋体" w:hint="eastAsia"/>
          <w:color w:val="434343"/>
          <w:kern w:val="0"/>
          <w:sz w:val="30"/>
          <w:szCs w:val="30"/>
        </w:rPr>
        <w:t>说，《景德镇国家陶瓷文化传承创新试验区实施方案》明确提出“推动景德镇成为集中展示中华陶瓷文化的瓷都、全国乃至世界的陶瓷产业标准和创新中心”，这为景德镇重塑竞争力和影响力指明了方向。</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lastRenderedPageBreak/>
        <w:t>如何破局？景德镇遵循“立法保护、标准引领、检验保障、执法护航、赋码溯源、品牌经营”原则，采用“企业申请、协会授权、政府监管”运营机制，推广“企业商标+地理标志”双重认证，大力开展“景德镇制”区域品牌保护与重塑工作。</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10月18日，2025“景德镇制”区域品牌系列新标准发布，涵盖“景德镇制”陶瓷技术要求中的酒店用白瓷器以及郎窑红等三类颜色釉瓷器，进一步细化了产品技术参数与品质要求。此前，景德镇还制定了《“景德镇制”陶瓷品牌评价通用要求》地方标准与日用硬质瓷器、玲珑瓷等6个团体标准，推动景德镇陶瓷从技艺优势向标准优势、品牌优势跃升。</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按照新标准生产，公司产品降本增效明显，加上政府部门对区域品牌的全球化推广，为公司打开了发展空间。”景德镇陶瓷集团有限责任公司总经理邢浩说，自2022年被授权使用“景德镇制”地理标志商标以来，公司营业收入和出口总额每年增幅在30%以上。</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截至目前，景德镇市已对4批次共148家企业进行授权。”景德镇市市场监督管理局四级调研员王勇说，红叶、龙珠阁、昌南三大品牌在国际舞台重磅发布产品，“春碗”亮相央视春晚、元宵晚会，“景德镇陶瓷”跻身首批中国消费名品方阵，“景德镇制”区域品牌价值年溢价超70%，2024年度估值已达516.56亿元。</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lastRenderedPageBreak/>
        <w:t>没有保护，何谈发展。景德镇出台全国首部陶瓷品牌保护地方性法规《“景德镇制”陶瓷保护条例》，建设全国首个面向特定行业的陶瓷版权交易中心，筑牢品牌护城河。在陶溪川</w:t>
      </w:r>
      <w:proofErr w:type="gramStart"/>
      <w:r w:rsidRPr="00AD4DE3">
        <w:rPr>
          <w:rFonts w:ascii="仿宋" w:eastAsia="仿宋" w:hAnsi="仿宋" w:cs="宋体" w:hint="eastAsia"/>
          <w:color w:val="434343"/>
          <w:kern w:val="0"/>
          <w:sz w:val="30"/>
          <w:szCs w:val="30"/>
        </w:rPr>
        <w:t>邑</w:t>
      </w:r>
      <w:proofErr w:type="gramEnd"/>
      <w:r w:rsidRPr="00AD4DE3">
        <w:rPr>
          <w:rFonts w:ascii="仿宋" w:eastAsia="仿宋" w:hAnsi="仿宋" w:cs="宋体" w:hint="eastAsia"/>
          <w:color w:val="434343"/>
          <w:kern w:val="0"/>
          <w:sz w:val="30"/>
          <w:szCs w:val="30"/>
        </w:rPr>
        <w:t>空间，青年陶艺家</w:t>
      </w:r>
      <w:proofErr w:type="gramStart"/>
      <w:r w:rsidRPr="00AD4DE3">
        <w:rPr>
          <w:rFonts w:ascii="仿宋" w:eastAsia="仿宋" w:hAnsi="仿宋" w:cs="宋体" w:hint="eastAsia"/>
          <w:color w:val="434343"/>
          <w:kern w:val="0"/>
          <w:sz w:val="30"/>
          <w:szCs w:val="30"/>
        </w:rPr>
        <w:t>潘</w:t>
      </w:r>
      <w:proofErr w:type="gramEnd"/>
      <w:r w:rsidRPr="00AD4DE3">
        <w:rPr>
          <w:rFonts w:ascii="仿宋" w:eastAsia="仿宋" w:hAnsi="仿宋" w:cs="宋体" w:hint="eastAsia"/>
          <w:color w:val="434343"/>
          <w:kern w:val="0"/>
          <w:sz w:val="30"/>
          <w:szCs w:val="30"/>
        </w:rPr>
        <w:t>远东将《作品登记证书》放在了商铺最显眼的位置，迄今他已为自己的8件作品申请了证书。“原创得到有效保护，让我创作新作品的动力更强了。”</w:t>
      </w:r>
      <w:proofErr w:type="gramStart"/>
      <w:r w:rsidRPr="00AD4DE3">
        <w:rPr>
          <w:rFonts w:ascii="仿宋" w:eastAsia="仿宋" w:hAnsi="仿宋" w:cs="宋体" w:hint="eastAsia"/>
          <w:color w:val="434343"/>
          <w:kern w:val="0"/>
          <w:sz w:val="30"/>
          <w:szCs w:val="30"/>
        </w:rPr>
        <w:t>潘</w:t>
      </w:r>
      <w:proofErr w:type="gramEnd"/>
      <w:r w:rsidRPr="00AD4DE3">
        <w:rPr>
          <w:rFonts w:ascii="仿宋" w:eastAsia="仿宋" w:hAnsi="仿宋" w:cs="宋体" w:hint="eastAsia"/>
          <w:color w:val="434343"/>
          <w:kern w:val="0"/>
          <w:sz w:val="30"/>
          <w:szCs w:val="30"/>
        </w:rPr>
        <w:t>远东说。2024年，陶溪川新增登记各类知识产权总量达2.85万件，其中版权数量登记2.57万件。</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F43B1D">
        <w:rPr>
          <w:rFonts w:ascii="仿宋" w:eastAsia="仿宋" w:hAnsi="仿宋" w:cs="宋体" w:hint="eastAsia"/>
          <w:b/>
          <w:bCs/>
          <w:color w:val="434343"/>
          <w:kern w:val="0"/>
          <w:sz w:val="30"/>
          <w:szCs w:val="30"/>
        </w:rPr>
        <w:t>科技赋能助</w:t>
      </w:r>
      <w:proofErr w:type="gramStart"/>
      <w:r w:rsidRPr="00F43B1D">
        <w:rPr>
          <w:rFonts w:ascii="仿宋" w:eastAsia="仿宋" w:hAnsi="仿宋" w:cs="宋体" w:hint="eastAsia"/>
          <w:b/>
          <w:bCs/>
          <w:color w:val="434343"/>
          <w:kern w:val="0"/>
          <w:sz w:val="30"/>
          <w:szCs w:val="30"/>
        </w:rPr>
        <w:t>推产业</w:t>
      </w:r>
      <w:proofErr w:type="gramEnd"/>
      <w:r w:rsidRPr="00F43B1D">
        <w:rPr>
          <w:rFonts w:ascii="仿宋" w:eastAsia="仿宋" w:hAnsi="仿宋" w:cs="宋体" w:hint="eastAsia"/>
          <w:b/>
          <w:bCs/>
          <w:color w:val="434343"/>
          <w:kern w:val="0"/>
          <w:sz w:val="30"/>
          <w:szCs w:val="30"/>
        </w:rPr>
        <w:t>变革</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当区块链为青花瓷装上“数字身份证”，当AI算法优化出瓷窑的温度曲线，当VR技术让古窑复现烧制全过程……“科技+陶瓷”的双重笔触，正在景德镇陶瓷产业升级的蓝图上书写生动注脚。</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拓展数字应用场景，助力产业提质增效。景德镇邑山陶瓷智造工坊的清晨，被机械的规律节奏唤醒。在这里，8秒，干粉瞬间变成精致坯体；3分钟，完成泥模高精度3D数据采集；1小时，1500件瓷器披上多彩釉色。“通过数字化改造，生产效率提升了40%。目前，工坊瓷器日产量可达3万件。”邑山瓷业有限公司副总经理李晶晶说。景德镇构建陶瓷行业场景数字化“一图四清单”，梳理形成63个应用场景；打造全国首个陶瓷行业工业互联网平台、陶瓷行业标识解析二级节点，为1945</w:t>
      </w:r>
      <w:r w:rsidRPr="00AD4DE3">
        <w:rPr>
          <w:rFonts w:ascii="仿宋" w:eastAsia="仿宋" w:hAnsi="仿宋" w:cs="宋体" w:hint="eastAsia"/>
          <w:color w:val="434343"/>
          <w:kern w:val="0"/>
          <w:sz w:val="30"/>
          <w:szCs w:val="30"/>
        </w:rPr>
        <w:lastRenderedPageBreak/>
        <w:t>家企业、1.4万家服务商提供全生命周期服务，获</w:t>
      </w:r>
      <w:proofErr w:type="gramStart"/>
      <w:r w:rsidRPr="00AD4DE3">
        <w:rPr>
          <w:rFonts w:ascii="仿宋" w:eastAsia="仿宋" w:hAnsi="仿宋" w:cs="宋体" w:hint="eastAsia"/>
          <w:color w:val="434343"/>
          <w:kern w:val="0"/>
          <w:sz w:val="30"/>
          <w:szCs w:val="30"/>
        </w:rPr>
        <w:t>评工业</w:t>
      </w:r>
      <w:proofErr w:type="gramEnd"/>
      <w:r w:rsidRPr="00AD4DE3">
        <w:rPr>
          <w:rFonts w:ascii="仿宋" w:eastAsia="仿宋" w:hAnsi="仿宋" w:cs="宋体" w:hint="eastAsia"/>
          <w:color w:val="434343"/>
          <w:kern w:val="0"/>
          <w:sz w:val="30"/>
          <w:szCs w:val="30"/>
        </w:rPr>
        <w:t>和信息化</w:t>
      </w:r>
      <w:proofErr w:type="gramStart"/>
      <w:r w:rsidRPr="00AD4DE3">
        <w:rPr>
          <w:rFonts w:ascii="仿宋" w:eastAsia="仿宋" w:hAnsi="仿宋" w:cs="宋体" w:hint="eastAsia"/>
          <w:color w:val="434343"/>
          <w:kern w:val="0"/>
          <w:sz w:val="30"/>
          <w:szCs w:val="30"/>
        </w:rPr>
        <w:t>部特色</w:t>
      </w:r>
      <w:proofErr w:type="gramEnd"/>
      <w:r w:rsidRPr="00AD4DE3">
        <w:rPr>
          <w:rFonts w:ascii="仿宋" w:eastAsia="仿宋" w:hAnsi="仿宋" w:cs="宋体" w:hint="eastAsia"/>
          <w:color w:val="434343"/>
          <w:kern w:val="0"/>
          <w:sz w:val="30"/>
          <w:szCs w:val="30"/>
        </w:rPr>
        <w:t>专业型工业互联网平台。</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proofErr w:type="gramStart"/>
      <w:r w:rsidRPr="00AD4DE3">
        <w:rPr>
          <w:rFonts w:ascii="仿宋" w:eastAsia="仿宋" w:hAnsi="仿宋" w:cs="宋体" w:hint="eastAsia"/>
          <w:color w:val="434343"/>
          <w:kern w:val="0"/>
          <w:sz w:val="30"/>
          <w:szCs w:val="30"/>
        </w:rPr>
        <w:t>搭建科创合作</w:t>
      </w:r>
      <w:proofErr w:type="gramEnd"/>
      <w:r w:rsidRPr="00AD4DE3">
        <w:rPr>
          <w:rFonts w:ascii="仿宋" w:eastAsia="仿宋" w:hAnsi="仿宋" w:cs="宋体" w:hint="eastAsia"/>
          <w:color w:val="434343"/>
          <w:kern w:val="0"/>
          <w:sz w:val="30"/>
          <w:szCs w:val="30"/>
        </w:rPr>
        <w:t>平台，开拓产业升级空间。在景德镇金绿能新材料科技有限公司，两条530米的智能</w:t>
      </w:r>
      <w:proofErr w:type="gramStart"/>
      <w:r w:rsidRPr="00AD4DE3">
        <w:rPr>
          <w:rFonts w:ascii="仿宋" w:eastAsia="仿宋" w:hAnsi="仿宋" w:cs="宋体" w:hint="eastAsia"/>
          <w:color w:val="434343"/>
          <w:kern w:val="0"/>
          <w:sz w:val="30"/>
          <w:szCs w:val="30"/>
        </w:rPr>
        <w:t>烧制产线窑火</w:t>
      </w:r>
      <w:proofErr w:type="gramEnd"/>
      <w:r w:rsidRPr="00AD4DE3">
        <w:rPr>
          <w:rFonts w:ascii="仿宋" w:eastAsia="仿宋" w:hAnsi="仿宋" w:cs="宋体" w:hint="eastAsia"/>
          <w:color w:val="434343"/>
          <w:kern w:val="0"/>
          <w:sz w:val="30"/>
          <w:szCs w:val="30"/>
        </w:rPr>
        <w:t>正旺，却很少看到窑工的身影。</w:t>
      </w:r>
      <w:proofErr w:type="gramStart"/>
      <w:r w:rsidRPr="00AD4DE3">
        <w:rPr>
          <w:rFonts w:ascii="仿宋" w:eastAsia="仿宋" w:hAnsi="仿宋" w:cs="宋体" w:hint="eastAsia"/>
          <w:color w:val="434343"/>
          <w:kern w:val="0"/>
          <w:sz w:val="30"/>
          <w:szCs w:val="30"/>
        </w:rPr>
        <w:t>一</w:t>
      </w:r>
      <w:proofErr w:type="gramEnd"/>
      <w:r w:rsidRPr="00AD4DE3">
        <w:rPr>
          <w:rFonts w:ascii="仿宋" w:eastAsia="仿宋" w:hAnsi="仿宋" w:cs="宋体" w:hint="eastAsia"/>
          <w:color w:val="434343"/>
          <w:kern w:val="0"/>
          <w:sz w:val="30"/>
          <w:szCs w:val="30"/>
        </w:rPr>
        <w:t>块块废瓷片经过粉碎处理和窑炉淬炼，重生为“轻质、吸声、耐火”的新型环保建材——发泡陶瓷。公司技术负责人张国涛说：“通过政府牵线，我们与景德镇陶瓷大学开展联合攻关，历经500多次配方实验、上千次中试，产品已广泛应用于各类室内外环境装饰。”景德镇还与中国科学院上海硅酸盐研究所等20多家大院大所合作，高纯氧化铝粉体等先进陶瓷实现进口替代；联合中国建筑材料科学研究总院，打造国家级先进陶瓷创新平台，不断升级陶瓷产业创新链、价值链。今年前8个月，景德镇先进陶瓷增长17.1%，占陶瓷产业比重达34%。</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构建特色产业体系，挺起产业发展脊梁。景德镇兴于瓷，但不囿于瓷。景德镇是中国直升机产业的摇篮。在北京航空航天大学江西研究院景德镇分院，新研发的“纽扣电池大小的陶瓷刀片”，能在1200摄氏度高温下切削航空发动机零件，硬度与耐磨性达到国际先进水平。景德镇先进陶瓷研究院则凭借“航空发动机高温自润滑耐磨陶瓷轴承技术”，突破材料韧性、自润滑机制等技术壁垒，填补国内航空陶瓷轴承产业化空白。目</w:t>
      </w:r>
      <w:r w:rsidRPr="00AD4DE3">
        <w:rPr>
          <w:rFonts w:ascii="仿宋" w:eastAsia="仿宋" w:hAnsi="仿宋" w:cs="宋体" w:hint="eastAsia"/>
          <w:color w:val="434343"/>
          <w:kern w:val="0"/>
          <w:sz w:val="30"/>
          <w:szCs w:val="30"/>
        </w:rPr>
        <w:lastRenderedPageBreak/>
        <w:t>前，景德镇具备直升机“全牌照”资质，集聚航空企业110家，航空产业营收突破400亿元。景德镇高新区常务副主任秦烨明说：“我们聚焦高附加值航空配套、直升机整机、无人机三大赛道，让航空产业大起来、研发强起来、市场旺起来。”依托全省唯一的国家级数字化转型促进中心和全国制造业新型技改城市试点，景德镇加快构建以陶瓷为首位产业，航空、精细化工和医药为主导产业的“1+2+N”特色产业体系。</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F43B1D">
        <w:rPr>
          <w:rFonts w:ascii="仿宋" w:eastAsia="仿宋" w:hAnsi="仿宋" w:cs="宋体" w:hint="eastAsia"/>
          <w:b/>
          <w:bCs/>
          <w:color w:val="434343"/>
          <w:kern w:val="0"/>
          <w:sz w:val="30"/>
          <w:szCs w:val="30"/>
        </w:rPr>
        <w:t>场景</w:t>
      </w:r>
      <w:proofErr w:type="gramStart"/>
      <w:r w:rsidRPr="00F43B1D">
        <w:rPr>
          <w:rFonts w:ascii="仿宋" w:eastAsia="仿宋" w:hAnsi="仿宋" w:cs="宋体" w:hint="eastAsia"/>
          <w:b/>
          <w:bCs/>
          <w:color w:val="434343"/>
          <w:kern w:val="0"/>
          <w:sz w:val="30"/>
          <w:szCs w:val="30"/>
        </w:rPr>
        <w:t>赋能蓄力长红</w:t>
      </w:r>
      <w:proofErr w:type="gramEnd"/>
      <w:r w:rsidRPr="00F43B1D">
        <w:rPr>
          <w:rFonts w:ascii="仿宋" w:eastAsia="仿宋" w:hAnsi="仿宋" w:cs="宋体" w:hint="eastAsia"/>
          <w:b/>
          <w:bCs/>
          <w:color w:val="434343"/>
          <w:kern w:val="0"/>
          <w:sz w:val="30"/>
          <w:szCs w:val="30"/>
        </w:rPr>
        <w:t>发展</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“汇天下良工之精华，集天下名窑之大成”，瓷，成就了景德镇特有的城市风貌和城市气质，是城市</w:t>
      </w:r>
      <w:proofErr w:type="gramStart"/>
      <w:r w:rsidRPr="00AD4DE3">
        <w:rPr>
          <w:rFonts w:ascii="仿宋" w:eastAsia="仿宋" w:hAnsi="仿宋" w:cs="宋体" w:hint="eastAsia"/>
          <w:color w:val="434343"/>
          <w:kern w:val="0"/>
          <w:sz w:val="30"/>
          <w:szCs w:val="30"/>
        </w:rPr>
        <w:t>最</w:t>
      </w:r>
      <w:proofErr w:type="gramEnd"/>
      <w:r w:rsidRPr="00AD4DE3">
        <w:rPr>
          <w:rFonts w:ascii="仿宋" w:eastAsia="仿宋" w:hAnsi="仿宋" w:cs="宋体" w:hint="eastAsia"/>
          <w:color w:val="434343"/>
          <w:kern w:val="0"/>
          <w:sz w:val="30"/>
          <w:szCs w:val="30"/>
        </w:rPr>
        <w:t>核心的IP。目之所及皆是瓷，游人往来皆为瓷，如何以瓷引流，实现从网红到长红的持续繁荣？</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近日，</w:t>
      </w:r>
      <w:proofErr w:type="gramStart"/>
      <w:r w:rsidRPr="00AD4DE3">
        <w:rPr>
          <w:rFonts w:ascii="仿宋" w:eastAsia="仿宋" w:hAnsi="仿宋" w:cs="宋体" w:hint="eastAsia"/>
          <w:color w:val="434343"/>
          <w:kern w:val="0"/>
          <w:sz w:val="30"/>
          <w:szCs w:val="30"/>
        </w:rPr>
        <w:t>携程口碑</w:t>
      </w:r>
      <w:proofErr w:type="gramEnd"/>
      <w:r w:rsidRPr="00AD4DE3">
        <w:rPr>
          <w:rFonts w:ascii="仿宋" w:eastAsia="仿宋" w:hAnsi="仿宋" w:cs="宋体" w:hint="eastAsia"/>
          <w:color w:val="434343"/>
          <w:kern w:val="0"/>
          <w:sz w:val="30"/>
          <w:szCs w:val="30"/>
        </w:rPr>
        <w:t>榜2026年度榜单正式发布，景德镇市分别入选全球50艺术瑰宝目的地榜第37位、中国100必打卡目的地榜第45位、亚洲100必打卡目的地榜第74位。</w:t>
      </w:r>
      <w:proofErr w:type="gramStart"/>
      <w:r w:rsidRPr="00AD4DE3">
        <w:rPr>
          <w:rFonts w:ascii="仿宋" w:eastAsia="仿宋" w:hAnsi="仿宋" w:cs="宋体" w:hint="eastAsia"/>
          <w:color w:val="434343"/>
          <w:kern w:val="0"/>
          <w:sz w:val="30"/>
          <w:szCs w:val="30"/>
        </w:rPr>
        <w:t>携程集团</w:t>
      </w:r>
      <w:proofErr w:type="gramEnd"/>
      <w:r w:rsidRPr="00AD4DE3">
        <w:rPr>
          <w:rFonts w:ascii="仿宋" w:eastAsia="仿宋" w:hAnsi="仿宋" w:cs="宋体" w:hint="eastAsia"/>
          <w:color w:val="434343"/>
          <w:kern w:val="0"/>
          <w:sz w:val="30"/>
          <w:szCs w:val="30"/>
        </w:rPr>
        <w:t>目的地合作江西负责人刘晓萱说，这说明景德镇在旅游领域的突出魅力获得广泛认可。</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近年来，景德镇围绕“打造世界著名陶瓷文化旅游目的地”，着力构建以陶瓷文化为核心要素的全域旅游新格局，获</w:t>
      </w:r>
      <w:proofErr w:type="gramStart"/>
      <w:r w:rsidRPr="00AD4DE3">
        <w:rPr>
          <w:rFonts w:ascii="仿宋" w:eastAsia="仿宋" w:hAnsi="仿宋" w:cs="宋体" w:hint="eastAsia"/>
          <w:color w:val="434343"/>
          <w:kern w:val="0"/>
          <w:sz w:val="30"/>
          <w:szCs w:val="30"/>
        </w:rPr>
        <w:lastRenderedPageBreak/>
        <w:t>评世界</w:t>
      </w:r>
      <w:proofErr w:type="gramEnd"/>
      <w:r w:rsidRPr="00AD4DE3">
        <w:rPr>
          <w:rFonts w:ascii="仿宋" w:eastAsia="仿宋" w:hAnsi="仿宋" w:cs="宋体" w:hint="eastAsia"/>
          <w:color w:val="434343"/>
          <w:kern w:val="0"/>
          <w:sz w:val="30"/>
          <w:szCs w:val="30"/>
        </w:rPr>
        <w:t>旅游休闲城市发展典型案例，获</w:t>
      </w:r>
      <w:proofErr w:type="gramStart"/>
      <w:r w:rsidRPr="00AD4DE3">
        <w:rPr>
          <w:rFonts w:ascii="仿宋" w:eastAsia="仿宋" w:hAnsi="仿宋" w:cs="宋体" w:hint="eastAsia"/>
          <w:color w:val="434343"/>
          <w:kern w:val="0"/>
          <w:sz w:val="30"/>
          <w:szCs w:val="30"/>
        </w:rPr>
        <w:t>批国家文旅消费</w:t>
      </w:r>
      <w:proofErr w:type="gramEnd"/>
      <w:r w:rsidRPr="00AD4DE3">
        <w:rPr>
          <w:rFonts w:ascii="仿宋" w:eastAsia="仿宋" w:hAnsi="仿宋" w:cs="宋体" w:hint="eastAsia"/>
          <w:color w:val="434343"/>
          <w:kern w:val="0"/>
          <w:sz w:val="30"/>
          <w:szCs w:val="30"/>
        </w:rPr>
        <w:t>试点城市。</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把“千年瓷都”的文化基因变成当代人能感知、能参与、能共鸣的生活方式，让文化有了“呼吸感”，这就是景德镇陶瓷文化的当代“转译”。</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在景德镇陶源谷，数千只精致的玲珑杯错落放置在玲珑峡谷两侧。夜幕降临，在灯光的映衬下，星星点点的玲珑眼如同闪烁的星辰，营造出新的消费场景。景德镇玲珑</w:t>
      </w:r>
      <w:proofErr w:type="gramStart"/>
      <w:r w:rsidRPr="00AD4DE3">
        <w:rPr>
          <w:rFonts w:ascii="仿宋" w:eastAsia="仿宋" w:hAnsi="仿宋" w:cs="宋体" w:hint="eastAsia"/>
          <w:color w:val="434343"/>
          <w:kern w:val="0"/>
          <w:sz w:val="30"/>
          <w:szCs w:val="30"/>
        </w:rPr>
        <w:t>瓷非遗</w:t>
      </w:r>
      <w:proofErr w:type="gramEnd"/>
      <w:r w:rsidRPr="00AD4DE3">
        <w:rPr>
          <w:rFonts w:ascii="仿宋" w:eastAsia="仿宋" w:hAnsi="仿宋" w:cs="宋体" w:hint="eastAsia"/>
          <w:color w:val="434343"/>
          <w:kern w:val="0"/>
          <w:sz w:val="30"/>
          <w:szCs w:val="30"/>
        </w:rPr>
        <w:t>代表性传承人李辉丰</w:t>
      </w:r>
      <w:proofErr w:type="gramStart"/>
      <w:r w:rsidRPr="00AD4DE3">
        <w:rPr>
          <w:rFonts w:ascii="仿宋" w:eastAsia="仿宋" w:hAnsi="仿宋" w:cs="宋体" w:hint="eastAsia"/>
          <w:color w:val="434343"/>
          <w:kern w:val="0"/>
          <w:sz w:val="30"/>
          <w:szCs w:val="30"/>
        </w:rPr>
        <w:t>是玉柏玲珑</w:t>
      </w:r>
      <w:proofErr w:type="gramEnd"/>
      <w:r w:rsidRPr="00AD4DE3">
        <w:rPr>
          <w:rFonts w:ascii="仿宋" w:eastAsia="仿宋" w:hAnsi="仿宋" w:cs="宋体" w:hint="eastAsia"/>
          <w:color w:val="434343"/>
          <w:kern w:val="0"/>
          <w:sz w:val="30"/>
          <w:szCs w:val="30"/>
        </w:rPr>
        <w:t>陶瓷品牌的缔造者，他倡导日用陶瓷艺术化、场景化，希望做到艺术与生活、艺术与自然的交融。在</w:t>
      </w:r>
      <w:proofErr w:type="gramStart"/>
      <w:r w:rsidRPr="00AD4DE3">
        <w:rPr>
          <w:rFonts w:ascii="仿宋" w:eastAsia="仿宋" w:hAnsi="仿宋" w:cs="宋体" w:hint="eastAsia"/>
          <w:color w:val="434343"/>
          <w:kern w:val="0"/>
          <w:sz w:val="30"/>
          <w:szCs w:val="30"/>
        </w:rPr>
        <w:t>珠山区童宾</w:t>
      </w:r>
      <w:proofErr w:type="gramEnd"/>
      <w:r w:rsidRPr="00AD4DE3">
        <w:rPr>
          <w:rFonts w:ascii="仿宋" w:eastAsia="仿宋" w:hAnsi="仿宋" w:cs="宋体" w:hint="eastAsia"/>
          <w:color w:val="434343"/>
          <w:kern w:val="0"/>
          <w:sz w:val="30"/>
          <w:szCs w:val="30"/>
        </w:rPr>
        <w:t>老街，古代村民逐水而居，炼泥制陶、烧窑成瓷。如今，“窑神故里”长出“都市文旅新聚落”。这里的夜游不再是走走看看，而是静心体会隐匿于都市的艺术疗</w:t>
      </w:r>
      <w:proofErr w:type="gramStart"/>
      <w:r w:rsidRPr="00AD4DE3">
        <w:rPr>
          <w:rFonts w:ascii="仿宋" w:eastAsia="仿宋" w:hAnsi="仿宋" w:cs="宋体" w:hint="eastAsia"/>
          <w:color w:val="434343"/>
          <w:kern w:val="0"/>
          <w:sz w:val="30"/>
          <w:szCs w:val="30"/>
        </w:rPr>
        <w:t>愈生活</w:t>
      </w:r>
      <w:proofErr w:type="gramEnd"/>
      <w:r w:rsidRPr="00AD4DE3">
        <w:rPr>
          <w:rFonts w:ascii="仿宋" w:eastAsia="仿宋" w:hAnsi="仿宋" w:cs="宋体" w:hint="eastAsia"/>
          <w:color w:val="434343"/>
          <w:kern w:val="0"/>
          <w:sz w:val="30"/>
          <w:szCs w:val="30"/>
        </w:rPr>
        <w:t>美学。</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作为景德镇国家陶瓷文化传承创新试验区建设的核心项目之一，景德镇陶博城围绕陶瓷</w:t>
      </w:r>
      <w:proofErr w:type="gramStart"/>
      <w:r w:rsidRPr="00AD4DE3">
        <w:rPr>
          <w:rFonts w:ascii="仿宋" w:eastAsia="仿宋" w:hAnsi="仿宋" w:cs="宋体" w:hint="eastAsia"/>
          <w:color w:val="434343"/>
          <w:kern w:val="0"/>
          <w:sz w:val="30"/>
          <w:szCs w:val="30"/>
        </w:rPr>
        <w:t>研</w:t>
      </w:r>
      <w:proofErr w:type="gramEnd"/>
      <w:r w:rsidRPr="00AD4DE3">
        <w:rPr>
          <w:rFonts w:ascii="仿宋" w:eastAsia="仿宋" w:hAnsi="仿宋" w:cs="宋体" w:hint="eastAsia"/>
          <w:color w:val="434343"/>
          <w:kern w:val="0"/>
          <w:sz w:val="30"/>
          <w:szCs w:val="30"/>
        </w:rPr>
        <w:t>学、艺术天街、</w:t>
      </w:r>
      <w:proofErr w:type="gramStart"/>
      <w:r w:rsidRPr="00AD4DE3">
        <w:rPr>
          <w:rFonts w:ascii="仿宋" w:eastAsia="仿宋" w:hAnsi="仿宋" w:cs="宋体" w:hint="eastAsia"/>
          <w:color w:val="434343"/>
          <w:kern w:val="0"/>
          <w:sz w:val="30"/>
          <w:szCs w:val="30"/>
        </w:rPr>
        <w:t>自驾游营地</w:t>
      </w:r>
      <w:proofErr w:type="gramEnd"/>
      <w:r w:rsidRPr="00AD4DE3">
        <w:rPr>
          <w:rFonts w:ascii="仿宋" w:eastAsia="仿宋" w:hAnsi="仿宋" w:cs="宋体" w:hint="eastAsia"/>
          <w:color w:val="434343"/>
          <w:kern w:val="0"/>
          <w:sz w:val="30"/>
          <w:szCs w:val="30"/>
        </w:rPr>
        <w:t>等创造沉浸式体验，不仅吸引600余家陶瓷相关企业入驻，日均人流稳定破</w:t>
      </w:r>
      <w:proofErr w:type="gramStart"/>
      <w:r w:rsidRPr="00AD4DE3">
        <w:rPr>
          <w:rFonts w:ascii="仿宋" w:eastAsia="仿宋" w:hAnsi="仿宋" w:cs="宋体" w:hint="eastAsia"/>
          <w:color w:val="434343"/>
          <w:kern w:val="0"/>
          <w:sz w:val="30"/>
          <w:szCs w:val="30"/>
        </w:rPr>
        <w:t>万人次</w:t>
      </w:r>
      <w:proofErr w:type="gramEnd"/>
      <w:r w:rsidRPr="00AD4DE3">
        <w:rPr>
          <w:rFonts w:ascii="仿宋" w:eastAsia="仿宋" w:hAnsi="仿宋" w:cs="宋体" w:hint="eastAsia"/>
          <w:color w:val="434343"/>
          <w:kern w:val="0"/>
          <w:sz w:val="30"/>
          <w:szCs w:val="30"/>
        </w:rPr>
        <w:t>，更成为</w:t>
      </w:r>
      <w:proofErr w:type="gramStart"/>
      <w:r w:rsidRPr="00AD4DE3">
        <w:rPr>
          <w:rFonts w:ascii="仿宋" w:eastAsia="仿宋" w:hAnsi="仿宋" w:cs="宋体" w:hint="eastAsia"/>
          <w:color w:val="434343"/>
          <w:kern w:val="0"/>
          <w:sz w:val="30"/>
          <w:szCs w:val="30"/>
        </w:rPr>
        <w:t>年轻创客们</w:t>
      </w:r>
      <w:proofErr w:type="gramEnd"/>
      <w:r w:rsidRPr="00AD4DE3">
        <w:rPr>
          <w:rFonts w:ascii="仿宋" w:eastAsia="仿宋" w:hAnsi="仿宋" w:cs="宋体" w:hint="eastAsia"/>
          <w:color w:val="434343"/>
          <w:kern w:val="0"/>
          <w:sz w:val="30"/>
          <w:szCs w:val="30"/>
        </w:rPr>
        <w:t>的掘金首选地。“我们以线下选品中心、大学生全品类陶瓷选品中心等为战略支点，全面发力陶瓷直播电商新业态。这一布局，将真实的商业场景与</w:t>
      </w:r>
      <w:r w:rsidRPr="00AD4DE3">
        <w:rPr>
          <w:rFonts w:ascii="仿宋" w:eastAsia="仿宋" w:hAnsi="仿宋" w:cs="宋体" w:hint="eastAsia"/>
          <w:color w:val="434343"/>
          <w:kern w:val="0"/>
          <w:sz w:val="30"/>
          <w:szCs w:val="30"/>
        </w:rPr>
        <w:lastRenderedPageBreak/>
        <w:t>选品平台转化为教学与实践的现场。”景德镇陶博城有限责任公司副总经理吴明说。</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商人重利轻别离，前月浮梁买茶去。”千古名篇《琵琶行》中提到的浮梁县，是景德镇的“瓷之源、镇之初”。这里的广袤茶园绿意盎然，古朴民居沿河而建，田野上点缀着创意雕塑与装置艺术。浮梁乡村不仅保留着原始的自然美景，更融入了浓郁的艺术气息。“我们连续多年举办‘浮梁买茶节’活动，推动瓷、茶、文、旅融合发展，展现浮梁瓷茶一体、茶旅融合的独特魅力。”浮梁县委书记程新宇说。</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从祭祀礼器到生活日用，从传统工艺到精尖科技，从作坊产品到区域品牌，从</w:t>
      </w:r>
      <w:proofErr w:type="gramStart"/>
      <w:r w:rsidRPr="00AD4DE3">
        <w:rPr>
          <w:rFonts w:ascii="仿宋" w:eastAsia="仿宋" w:hAnsi="仿宋" w:cs="宋体" w:hint="eastAsia"/>
          <w:color w:val="434343"/>
          <w:kern w:val="0"/>
          <w:sz w:val="30"/>
          <w:szCs w:val="30"/>
        </w:rPr>
        <w:t>一</w:t>
      </w:r>
      <w:proofErr w:type="gramEnd"/>
      <w:r w:rsidRPr="00AD4DE3">
        <w:rPr>
          <w:rFonts w:ascii="仿宋" w:eastAsia="仿宋" w:hAnsi="仿宋" w:cs="宋体" w:hint="eastAsia"/>
          <w:color w:val="434343"/>
          <w:kern w:val="0"/>
          <w:sz w:val="30"/>
          <w:szCs w:val="30"/>
        </w:rPr>
        <w:t>“瓷”独秀到诸业繁荣……景德镇始终与时代同频共振，瓷业的内涵不断丰富，边界不断拓展，能量不断增强。今天的景德镇正迎来最好的机遇，听千年窑火的时代回响，看千年瓷脉的焕然新生！</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（经济日报调研组成员：王 晋 张 双 刘 兴 史梦浩）</w:t>
      </w:r>
    </w:p>
    <w:p w:rsidR="00AD4DE3" w:rsidRPr="00F43B1D" w:rsidRDefault="00AD4DE3" w:rsidP="00AD4DE3">
      <w:pPr>
        <w:widowControl/>
        <w:shd w:val="clear" w:color="auto" w:fill="FFFFFF"/>
        <w:spacing w:before="300" w:after="150" w:line="420" w:lineRule="atLeast"/>
        <w:jc w:val="center"/>
        <w:outlineLvl w:val="0"/>
        <w:rPr>
          <w:rFonts w:ascii="方正小标宋_GBK" w:eastAsia="方正小标宋_GBK" w:hAnsi="方正小标宋_GBK" w:cs="宋体"/>
          <w:b/>
          <w:bCs/>
          <w:color w:val="010101"/>
          <w:kern w:val="36"/>
          <w:sz w:val="36"/>
          <w:szCs w:val="30"/>
        </w:rPr>
      </w:pPr>
      <w:proofErr w:type="gramStart"/>
      <w:r w:rsidRPr="00AD4DE3">
        <w:rPr>
          <w:rFonts w:ascii="方正小标宋_GBK" w:eastAsia="方正小标宋_GBK" w:hAnsi="方正小标宋_GBK" w:cs="宋体" w:hint="eastAsia"/>
          <w:b/>
          <w:bCs/>
          <w:color w:val="010101"/>
          <w:kern w:val="36"/>
          <w:sz w:val="36"/>
          <w:szCs w:val="30"/>
        </w:rPr>
        <w:t>瓷行天下</w:t>
      </w:r>
      <w:proofErr w:type="gramEnd"/>
    </w:p>
    <w:p w:rsidR="00AD4DE3" w:rsidRPr="00AD4DE3" w:rsidRDefault="00AD4DE3" w:rsidP="00AD4DE3">
      <w:pPr>
        <w:widowControl/>
        <w:shd w:val="clear" w:color="auto" w:fill="FFFFFF"/>
        <w:spacing w:before="300" w:after="150" w:line="420" w:lineRule="atLeast"/>
        <w:jc w:val="center"/>
        <w:outlineLvl w:val="0"/>
        <w:rPr>
          <w:rFonts w:ascii="仿宋" w:eastAsia="仿宋" w:hAnsi="仿宋" w:cs="宋体"/>
          <w:b/>
          <w:bCs/>
          <w:color w:val="010101"/>
          <w:kern w:val="36"/>
          <w:sz w:val="32"/>
          <w:szCs w:val="30"/>
        </w:rPr>
      </w:pPr>
      <w:r w:rsidRPr="00AD4DE3">
        <w:rPr>
          <w:rFonts w:ascii="仿宋" w:eastAsia="仿宋" w:hAnsi="仿宋" w:cs="宋体" w:hint="eastAsia"/>
          <w:b/>
          <w:bCs/>
          <w:color w:val="010101"/>
          <w:kern w:val="36"/>
          <w:sz w:val="32"/>
          <w:szCs w:val="30"/>
        </w:rPr>
        <w:t>——江西景德镇高质量发展新观察（下）</w:t>
      </w:r>
    </w:p>
    <w:p w:rsidR="00AD4DE3" w:rsidRPr="00AD4DE3" w:rsidRDefault="00AD4DE3" w:rsidP="00AD4DE3">
      <w:pPr>
        <w:widowControl/>
        <w:shd w:val="clear" w:color="auto" w:fill="FFFFFF"/>
        <w:spacing w:line="300" w:lineRule="atLeast"/>
        <w:jc w:val="center"/>
        <w:rPr>
          <w:rFonts w:ascii="仿宋" w:eastAsia="仿宋" w:hAnsi="仿宋" w:cs="宋体" w:hint="eastAsia"/>
          <w:color w:val="434343"/>
          <w:kern w:val="0"/>
          <w:sz w:val="30"/>
          <w:szCs w:val="30"/>
        </w:rPr>
      </w:pPr>
      <w:r w:rsidRPr="00AD4DE3">
        <w:rPr>
          <w:rFonts w:ascii="仿宋" w:eastAsia="仿宋" w:hAnsi="仿宋" w:cs="宋体" w:hint="eastAsia"/>
          <w:color w:val="000000"/>
          <w:kern w:val="0"/>
          <w:sz w:val="30"/>
          <w:szCs w:val="30"/>
        </w:rPr>
        <w:t>2025年11月26日</w:t>
      </w:r>
      <w:r w:rsidRPr="00F43B1D">
        <w:rPr>
          <w:rFonts w:ascii="仿宋" w:eastAsia="仿宋" w:hAnsi="仿宋" w:cs="宋体" w:hint="eastAsia"/>
          <w:color w:val="000000"/>
          <w:kern w:val="0"/>
          <w:sz w:val="30"/>
          <w:szCs w:val="30"/>
        </w:rPr>
        <w:t xml:space="preserve"> </w:t>
      </w:r>
      <w:r w:rsidRPr="00AD4DE3">
        <w:rPr>
          <w:rFonts w:ascii="Calibri" w:eastAsia="仿宋" w:hAnsi="Calibri" w:cs="Calibri"/>
          <w:color w:val="000000"/>
          <w:kern w:val="0"/>
          <w:sz w:val="30"/>
          <w:szCs w:val="30"/>
        </w:rPr>
        <w:t> </w:t>
      </w:r>
      <w:r w:rsidRPr="00AD4DE3">
        <w:rPr>
          <w:rFonts w:ascii="仿宋" w:eastAsia="仿宋" w:hAnsi="仿宋" w:cs="宋体" w:hint="eastAsia"/>
          <w:color w:val="000000"/>
          <w:kern w:val="0"/>
          <w:sz w:val="30"/>
          <w:szCs w:val="30"/>
        </w:rPr>
        <w:t>来源：经济日报</w:t>
      </w:r>
      <w:r w:rsidRPr="00AD4DE3">
        <w:rPr>
          <w:rFonts w:ascii="Calibri" w:eastAsia="仿宋" w:hAnsi="Calibri" w:cs="Calibri"/>
          <w:color w:val="000000"/>
          <w:kern w:val="0"/>
          <w:sz w:val="30"/>
          <w:szCs w:val="30"/>
        </w:rPr>
        <w:t> </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lastRenderedPageBreak/>
        <w:t>景德镇有个中国陶瓷博物馆，各地游客纷纷来此参观打卡。在博物馆“C位”，有一件元代青花缠枝牡丹纹梅瓶，温润大气，让人流连忘返。这件展品穿越岁月，讲述着中西交流的故事，来自波斯的苏麻离青与中国的高岭土拥抱，煅烧出精美的元青花，成就了艺术巅峰。</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千百年来，景德镇因瓷而生、因瓷而名、因瓷而兴，瓷器“行于九域，施及外洋”，开放包容成为独特的城市气质。</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今天的景德镇，国际范儿更为浓厚。前不久，2025中国景德镇国际陶瓷博览会上，56个国家170多家境外采购商、1200多家国内外企业参展，贸易成交额突破108亿元，创历年新高。同期举行的“世界市长对话·景德镇暨2025景德镇论坛”迎来意大利、韩国、土耳其、俄罗斯、吉尔吉斯斯坦等国的市长、城市代表及国内外文化界、商界代表等350余位嘉宾，以瓷为媒，共绘文明繁荣新图景。</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F43B1D">
        <w:rPr>
          <w:rFonts w:ascii="仿宋" w:eastAsia="仿宋" w:hAnsi="仿宋" w:cs="宋体" w:hint="eastAsia"/>
          <w:b/>
          <w:bCs/>
          <w:color w:val="434343"/>
          <w:kern w:val="0"/>
          <w:sz w:val="30"/>
          <w:szCs w:val="30"/>
        </w:rPr>
        <w:t>开放包容，瓷都气质</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w:t>
      </w:r>
      <w:proofErr w:type="gramStart"/>
      <w:r w:rsidRPr="00AD4DE3">
        <w:rPr>
          <w:rFonts w:ascii="仿宋" w:eastAsia="仿宋" w:hAnsi="仿宋" w:cs="宋体" w:hint="eastAsia"/>
          <w:color w:val="434343"/>
          <w:kern w:val="0"/>
          <w:sz w:val="30"/>
          <w:szCs w:val="30"/>
        </w:rPr>
        <w:t>匠</w:t>
      </w:r>
      <w:proofErr w:type="gramEnd"/>
      <w:r w:rsidRPr="00AD4DE3">
        <w:rPr>
          <w:rFonts w:ascii="仿宋" w:eastAsia="仿宋" w:hAnsi="仿宋" w:cs="宋体" w:hint="eastAsia"/>
          <w:color w:val="434343"/>
          <w:kern w:val="0"/>
          <w:sz w:val="30"/>
          <w:szCs w:val="30"/>
        </w:rPr>
        <w:t>从八方来，器成天下走”。历史上，景德镇的兴盛源于海纳百川的胸怀。如今，千年瓷都正以更开放的姿态拥抱世界。景德镇已与72个国家180多个城市建立友好联系，吸引了50多个国家的艺术家常驻创作，“洋景漂”现象成为文明交融的生动注脚。</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lastRenderedPageBreak/>
        <w:t xml:space="preserve">三宝国际陶艺村，“遇见手艺人”的国际手作市集正在举行。不少“洋景漂”在此展卖自己的作品，来自西班牙巴塞罗那的欧兰（Olga </w:t>
      </w:r>
      <w:proofErr w:type="spellStart"/>
      <w:r w:rsidRPr="00AD4DE3">
        <w:rPr>
          <w:rFonts w:ascii="仿宋" w:eastAsia="仿宋" w:hAnsi="仿宋" w:cs="宋体" w:hint="eastAsia"/>
          <w:color w:val="434343"/>
          <w:kern w:val="0"/>
          <w:sz w:val="30"/>
          <w:szCs w:val="30"/>
        </w:rPr>
        <w:t>Cuxart</w:t>
      </w:r>
      <w:proofErr w:type="spellEnd"/>
      <w:r w:rsidRPr="00AD4DE3">
        <w:rPr>
          <w:rFonts w:ascii="仿宋" w:eastAsia="仿宋" w:hAnsi="仿宋" w:cs="宋体" w:hint="eastAsia"/>
          <w:color w:val="434343"/>
          <w:kern w:val="0"/>
          <w:sz w:val="30"/>
          <w:szCs w:val="30"/>
        </w:rPr>
        <w:t>）就是其中一位。2010年，她来到景德镇陶瓷大学攻读硕士学位，“热爱陶瓷的都知道景德镇，这里的城市和生态环境特别好，艺术氛围很浓，有很多外国人。”她拿起一件瓷器告诉记者，“这是我画的，融入了中国元素和西班牙风情。在景德镇，陶瓷产业链条很完整，当地人对我们也很友善。我开了工作室，作品比原来更好了！”像欧兰一样追梦的“洋景漂”有5000多人，他们带着新的创意、新的技艺、新的灵感，梦想在东方的土地生根发芽。</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三宝村地处珠山区，是“洋景漂”的主要聚集地。珠山区委常委、组织部部长徐锐告诉记者，当地千方百计为“洋景漂”提供暖心服务。他们坚持党建引领，创新推行“社区网格化管理+社群自治”双网融合机制，“网格筑基、自治提效”，实现了治理效能倍增。一方面以402个基础网格为治理单元，配备“网格长+专职网格员+兼职网格员”等网格力量千余人，实现责任到格、服务到户；另一方面激活社群自治活力，推行“坐诊+出诊”服务模式，承诺8分钟响应群众诉求，形成“网格发现、自治跟进、联动化解”的治理闭环。</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当法国塞纳河畔的灵感，邂逅中国昌江水岸的千年窑火，会碰撞出怎样的火花？在国际陶瓷博览会现场，记者看到一家名</w:t>
      </w:r>
      <w:r w:rsidRPr="00AD4DE3">
        <w:rPr>
          <w:rFonts w:ascii="仿宋" w:eastAsia="仿宋" w:hAnsi="仿宋" w:cs="宋体" w:hint="eastAsia"/>
          <w:color w:val="434343"/>
          <w:kern w:val="0"/>
          <w:sz w:val="30"/>
          <w:szCs w:val="30"/>
        </w:rPr>
        <w:lastRenderedPageBreak/>
        <w:t>为“瓷都礼物”的展位人气很旺。“没想到这么火爆！”景德镇设席陶瓷文化有限公司董事长余志超告诉记者，这是公司第一次参展，他们邀请了国外设计师，用国际化审美演绎中国文化符号，并注册了“瓷都礼物”商标。他指着一件借鉴法国审美风格设计、名为“骏彩”的展品说，“以前是产品低价出海，现在是品牌创新出海，我想让大家看到景德镇瓷器不一样的可能”。</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F43B1D">
        <w:rPr>
          <w:rFonts w:ascii="仿宋" w:eastAsia="仿宋" w:hAnsi="仿宋" w:cs="宋体" w:hint="eastAsia"/>
          <w:b/>
          <w:bCs/>
          <w:color w:val="434343"/>
          <w:kern w:val="0"/>
          <w:sz w:val="30"/>
          <w:szCs w:val="30"/>
        </w:rPr>
        <w:t>自信出海，瓷都品质</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引进来，更要走出去。昔日，景德镇瓷器曾为中国出口创汇，今天，景德镇出海</w:t>
      </w:r>
      <w:proofErr w:type="gramStart"/>
      <w:r w:rsidRPr="00AD4DE3">
        <w:rPr>
          <w:rFonts w:ascii="仿宋" w:eastAsia="仿宋" w:hAnsi="仿宋" w:cs="宋体" w:hint="eastAsia"/>
          <w:color w:val="434343"/>
          <w:kern w:val="0"/>
          <w:sz w:val="30"/>
          <w:szCs w:val="30"/>
        </w:rPr>
        <w:t>涌动着</w:t>
      </w:r>
      <w:proofErr w:type="gramEnd"/>
      <w:r w:rsidRPr="00AD4DE3">
        <w:rPr>
          <w:rFonts w:ascii="仿宋" w:eastAsia="仿宋" w:hAnsi="仿宋" w:cs="宋体" w:hint="eastAsia"/>
          <w:color w:val="434343"/>
          <w:kern w:val="0"/>
          <w:sz w:val="30"/>
          <w:szCs w:val="30"/>
        </w:rPr>
        <w:t>创新创造创意。</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产品出海更出新。景德镇市辰天陶瓷有限公司的展厅里，一款头戴皇冠、</w:t>
      </w:r>
      <w:proofErr w:type="gramStart"/>
      <w:r w:rsidRPr="00AD4DE3">
        <w:rPr>
          <w:rFonts w:ascii="仿宋" w:eastAsia="仿宋" w:hAnsi="仿宋" w:cs="宋体" w:hint="eastAsia"/>
          <w:color w:val="434343"/>
          <w:kern w:val="0"/>
          <w:sz w:val="30"/>
          <w:szCs w:val="30"/>
        </w:rPr>
        <w:t>表情傲娇的</w:t>
      </w:r>
      <w:proofErr w:type="gramEnd"/>
      <w:r w:rsidRPr="00AD4DE3">
        <w:rPr>
          <w:rFonts w:ascii="仿宋" w:eastAsia="仿宋" w:hAnsi="仿宋" w:cs="宋体" w:hint="eastAsia"/>
          <w:color w:val="434343"/>
          <w:kern w:val="0"/>
          <w:sz w:val="30"/>
          <w:szCs w:val="30"/>
        </w:rPr>
        <w:t>Molly陶瓷玩偶让人眼前一亮。这是景德镇陶瓷与全球知名</w:t>
      </w:r>
      <w:proofErr w:type="gramStart"/>
      <w:r w:rsidRPr="00AD4DE3">
        <w:rPr>
          <w:rFonts w:ascii="仿宋" w:eastAsia="仿宋" w:hAnsi="仿宋" w:cs="宋体" w:hint="eastAsia"/>
          <w:color w:val="434343"/>
          <w:kern w:val="0"/>
          <w:sz w:val="30"/>
          <w:szCs w:val="30"/>
        </w:rPr>
        <w:t>潮玩品牌泡泡玛</w:t>
      </w:r>
      <w:proofErr w:type="gramEnd"/>
      <w:r w:rsidRPr="00AD4DE3">
        <w:rPr>
          <w:rFonts w:ascii="仿宋" w:eastAsia="仿宋" w:hAnsi="仿宋" w:cs="宋体" w:hint="eastAsia"/>
          <w:color w:val="434343"/>
          <w:kern w:val="0"/>
          <w:sz w:val="30"/>
          <w:szCs w:val="30"/>
        </w:rPr>
        <w:t>特的联名之作，它融合了非</w:t>
      </w:r>
      <w:proofErr w:type="gramStart"/>
      <w:r w:rsidRPr="00AD4DE3">
        <w:rPr>
          <w:rFonts w:ascii="仿宋" w:eastAsia="仿宋" w:hAnsi="仿宋" w:cs="宋体" w:hint="eastAsia"/>
          <w:color w:val="434343"/>
          <w:kern w:val="0"/>
          <w:sz w:val="30"/>
          <w:szCs w:val="30"/>
        </w:rPr>
        <w:t>遗扒花</w:t>
      </w:r>
      <w:proofErr w:type="gramEnd"/>
      <w:r w:rsidRPr="00AD4DE3">
        <w:rPr>
          <w:rFonts w:ascii="仿宋" w:eastAsia="仿宋" w:hAnsi="仿宋" w:cs="宋体" w:hint="eastAsia"/>
          <w:color w:val="434343"/>
          <w:kern w:val="0"/>
          <w:sz w:val="30"/>
          <w:szCs w:val="30"/>
        </w:rPr>
        <w:t>工艺，粉白配色，还有一份瓷制“身份证”，全球限定发售价格14999元，受海外玩家热捧，目前已“升值”到12万元以上。</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与景德镇牵手的不止泡泡</w:t>
      </w:r>
      <w:proofErr w:type="gramStart"/>
      <w:r w:rsidRPr="00AD4DE3">
        <w:rPr>
          <w:rFonts w:ascii="仿宋" w:eastAsia="仿宋" w:hAnsi="仿宋" w:cs="宋体" w:hint="eastAsia"/>
          <w:color w:val="434343"/>
          <w:kern w:val="0"/>
          <w:sz w:val="30"/>
          <w:szCs w:val="30"/>
        </w:rPr>
        <w:t>玛</w:t>
      </w:r>
      <w:proofErr w:type="gramEnd"/>
      <w:r w:rsidRPr="00AD4DE3">
        <w:rPr>
          <w:rFonts w:ascii="仿宋" w:eastAsia="仿宋" w:hAnsi="仿宋" w:cs="宋体" w:hint="eastAsia"/>
          <w:color w:val="434343"/>
          <w:kern w:val="0"/>
          <w:sz w:val="30"/>
          <w:szCs w:val="30"/>
        </w:rPr>
        <w:t>特，</w:t>
      </w:r>
      <w:proofErr w:type="gramStart"/>
      <w:r w:rsidRPr="00AD4DE3">
        <w:rPr>
          <w:rFonts w:ascii="仿宋" w:eastAsia="仿宋" w:hAnsi="仿宋" w:cs="宋体" w:hint="eastAsia"/>
          <w:color w:val="434343"/>
          <w:kern w:val="0"/>
          <w:sz w:val="30"/>
          <w:szCs w:val="30"/>
        </w:rPr>
        <w:t>知名动漫</w:t>
      </w:r>
      <w:proofErr w:type="gramEnd"/>
      <w:r w:rsidRPr="00AD4DE3">
        <w:rPr>
          <w:rFonts w:ascii="仿宋" w:eastAsia="仿宋" w:hAnsi="仿宋" w:cs="宋体" w:hint="eastAsia"/>
          <w:color w:val="434343"/>
          <w:kern w:val="0"/>
          <w:sz w:val="30"/>
          <w:szCs w:val="30"/>
        </w:rPr>
        <w:t>IP“凯蒂猫”（Hello Kitty）与</w:t>
      </w:r>
      <w:proofErr w:type="gramStart"/>
      <w:r w:rsidRPr="00AD4DE3">
        <w:rPr>
          <w:rFonts w:ascii="仿宋" w:eastAsia="仿宋" w:hAnsi="仿宋" w:cs="宋体" w:hint="eastAsia"/>
          <w:color w:val="434343"/>
          <w:kern w:val="0"/>
          <w:sz w:val="30"/>
          <w:szCs w:val="30"/>
        </w:rPr>
        <w:t>辰天共同推出萌趣</w:t>
      </w:r>
      <w:proofErr w:type="gramEnd"/>
      <w:r w:rsidRPr="00AD4DE3">
        <w:rPr>
          <w:rFonts w:ascii="仿宋" w:eastAsia="仿宋" w:hAnsi="仿宋" w:cs="宋体" w:hint="eastAsia"/>
          <w:color w:val="434343"/>
          <w:kern w:val="0"/>
          <w:sz w:val="30"/>
          <w:szCs w:val="30"/>
        </w:rPr>
        <w:t>蓝粉茶壶套装等，备受年轻人喜爱。来自海外的IP与青花、玲珑、珐琅彩等传统陶瓷工艺融合，</w:t>
      </w:r>
      <w:proofErr w:type="gramStart"/>
      <w:r w:rsidRPr="00AD4DE3">
        <w:rPr>
          <w:rFonts w:ascii="仿宋" w:eastAsia="仿宋" w:hAnsi="仿宋" w:cs="宋体" w:hint="eastAsia"/>
          <w:color w:val="434343"/>
          <w:kern w:val="0"/>
          <w:sz w:val="30"/>
          <w:szCs w:val="30"/>
        </w:rPr>
        <w:t>让国潮出海</w:t>
      </w:r>
      <w:proofErr w:type="gramEnd"/>
      <w:r w:rsidRPr="00AD4DE3">
        <w:rPr>
          <w:rFonts w:ascii="仿宋" w:eastAsia="仿宋" w:hAnsi="仿宋" w:cs="宋体" w:hint="eastAsia"/>
          <w:color w:val="434343"/>
          <w:kern w:val="0"/>
          <w:sz w:val="30"/>
          <w:szCs w:val="30"/>
        </w:rPr>
        <w:t>活力四射。该公司董事长高剑伟是一位</w:t>
      </w:r>
      <w:r w:rsidRPr="00AD4DE3">
        <w:rPr>
          <w:rFonts w:ascii="仿宋" w:eastAsia="仿宋" w:hAnsi="仿宋" w:cs="宋体" w:hint="eastAsia"/>
          <w:color w:val="434343"/>
          <w:kern w:val="0"/>
          <w:sz w:val="30"/>
          <w:szCs w:val="30"/>
        </w:rPr>
        <w:lastRenderedPageBreak/>
        <w:t>“80后”，他告诉记者，公司成立于2014年，创业之初非常艰难，后来逐渐调整到生产定制瓷，通过科学倒排工期、工艺精益求精，赢得了客户信任。去年，销售额6000多万元，同比增长30%，其中，出口订单占比30%。</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品牌出海更出众。出海会遭遇风浪，抱团是更好的选择。2023年以来，景德镇陶瓷官方旗舰店在海外陆续落地，逐步实现从“产品出海”向“品牌出海”乃至“文化出海”的跃升，销售数据也一路攀升：2023年，销售额7000万元；2024年，销售额1.4亿元；今年</w:t>
      </w:r>
      <w:proofErr w:type="gramStart"/>
      <w:r w:rsidRPr="00AD4DE3">
        <w:rPr>
          <w:rFonts w:ascii="仿宋" w:eastAsia="仿宋" w:hAnsi="仿宋" w:cs="宋体" w:hint="eastAsia"/>
          <w:color w:val="434343"/>
          <w:kern w:val="0"/>
          <w:sz w:val="30"/>
          <w:szCs w:val="30"/>
        </w:rPr>
        <w:t>前10月</w:t>
      </w:r>
      <w:proofErr w:type="gramEnd"/>
      <w:r w:rsidRPr="00AD4DE3">
        <w:rPr>
          <w:rFonts w:ascii="仿宋" w:eastAsia="仿宋" w:hAnsi="仿宋" w:cs="宋体" w:hint="eastAsia"/>
          <w:color w:val="434343"/>
          <w:kern w:val="0"/>
          <w:sz w:val="30"/>
          <w:szCs w:val="30"/>
        </w:rPr>
        <w:t>实现销售额1.82亿元。</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“我们不是陶瓷产业的竞争者，而是整合者，为景德镇陶瓷企业搭建海外销售平台，破解海外消费者不了解景德镇陶瓷、怕买到假货的痛点，让他们欣赏来自千年瓷都的陶瓷文化。”</w:t>
      </w:r>
      <w:proofErr w:type="gramStart"/>
      <w:r w:rsidRPr="00AD4DE3">
        <w:rPr>
          <w:rFonts w:ascii="仿宋" w:eastAsia="仿宋" w:hAnsi="仿宋" w:cs="宋体" w:hint="eastAsia"/>
          <w:color w:val="434343"/>
          <w:kern w:val="0"/>
          <w:sz w:val="30"/>
          <w:szCs w:val="30"/>
        </w:rPr>
        <w:t>国控集团</w:t>
      </w:r>
      <w:proofErr w:type="gramEnd"/>
      <w:r w:rsidRPr="00AD4DE3">
        <w:rPr>
          <w:rFonts w:ascii="仿宋" w:eastAsia="仿宋" w:hAnsi="仿宋" w:cs="宋体" w:hint="eastAsia"/>
          <w:color w:val="434343"/>
          <w:kern w:val="0"/>
          <w:sz w:val="30"/>
          <w:szCs w:val="30"/>
        </w:rPr>
        <w:t>党委书记、董事长，景德镇陶瓷官方旗舰店董事长余笑兵说，官方旗舰店集合各家符合“景德镇制”标准的商品，有上千</w:t>
      </w:r>
      <w:proofErr w:type="gramStart"/>
      <w:r w:rsidRPr="00AD4DE3">
        <w:rPr>
          <w:rFonts w:ascii="仿宋" w:eastAsia="仿宋" w:hAnsi="仿宋" w:cs="宋体" w:hint="eastAsia"/>
          <w:color w:val="434343"/>
          <w:kern w:val="0"/>
          <w:sz w:val="30"/>
          <w:szCs w:val="30"/>
        </w:rPr>
        <w:t>个</w:t>
      </w:r>
      <w:proofErr w:type="gramEnd"/>
      <w:r w:rsidRPr="00AD4DE3">
        <w:rPr>
          <w:rFonts w:ascii="仿宋" w:eastAsia="仿宋" w:hAnsi="仿宋" w:cs="宋体" w:hint="eastAsia"/>
          <w:color w:val="434343"/>
          <w:kern w:val="0"/>
          <w:sz w:val="30"/>
          <w:szCs w:val="30"/>
        </w:rPr>
        <w:t>SKU（库存量单位），线上线下同步发力，擦亮了区域品牌。如今，景德镇陶瓷官方旗舰店相继在迪拜、伊斯坦布尔开业，结合当地的文化元素推出新品，受到消费者欢迎。除了销售陶瓷，他们还积极与国外各大院校共同设立“陶瓷+茶文化推广体验中心”。</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文化出海更出彩。2023年10月，习近平总书记在景德镇考察调研时指出，“中华优秀传统文化自古至今从未断流，陶瓷</w:t>
      </w:r>
      <w:r w:rsidRPr="00AD4DE3">
        <w:rPr>
          <w:rFonts w:ascii="仿宋" w:eastAsia="仿宋" w:hAnsi="仿宋" w:cs="宋体" w:hint="eastAsia"/>
          <w:color w:val="434343"/>
          <w:kern w:val="0"/>
          <w:sz w:val="30"/>
          <w:szCs w:val="30"/>
        </w:rPr>
        <w:lastRenderedPageBreak/>
        <w:t>是中华瑰宝，是中华文明的重要名片”。牢记总书记的嘱托，景德镇积极搭建交流平台，向世界递上这张越擦越亮的金名片。</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景德镇市文旅局局长盛璟晶说，近年来，景德镇“走出去、请进来”的力度、密度在加大，我们不断深化与“一带一路”共建城市、全球创意城市网络等合作，发起成立丝绸之路旅游城市联盟、国际瓷器研究联盟、国际陶瓷教育联盟，“丝路瓷行”走进欧亚多国，“唐英瓷坊”海外陶瓷文化体验中心落地中东、欧洲……文化出海更出彩。</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F43B1D">
        <w:rPr>
          <w:rFonts w:ascii="仿宋" w:eastAsia="仿宋" w:hAnsi="仿宋" w:cs="宋体" w:hint="eastAsia"/>
          <w:b/>
          <w:bCs/>
          <w:color w:val="434343"/>
          <w:kern w:val="0"/>
          <w:sz w:val="30"/>
          <w:szCs w:val="30"/>
        </w:rPr>
        <w:t>文明使者，瓷都特质</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当前，世界经济格局深刻变化，全球发展挑战与机遇并存。</w:t>
      </w:r>
      <w:proofErr w:type="gramStart"/>
      <w:r w:rsidRPr="00AD4DE3">
        <w:rPr>
          <w:rFonts w:ascii="仿宋" w:eastAsia="仿宋" w:hAnsi="仿宋" w:cs="宋体" w:hint="eastAsia"/>
          <w:color w:val="434343"/>
          <w:kern w:val="0"/>
          <w:sz w:val="30"/>
          <w:szCs w:val="30"/>
        </w:rPr>
        <w:t>文明维</w:t>
      </w:r>
      <w:proofErr w:type="gramEnd"/>
      <w:r w:rsidRPr="00AD4DE3">
        <w:rPr>
          <w:rFonts w:ascii="仿宋" w:eastAsia="仿宋" w:hAnsi="仿宋" w:cs="宋体" w:hint="eastAsia"/>
          <w:color w:val="434343"/>
          <w:kern w:val="0"/>
          <w:sz w:val="30"/>
          <w:szCs w:val="30"/>
        </w:rPr>
        <w:t>度的相通，成为各国务实合作的根基。近年来，景德镇不断扩大开放，建好对外文化交流新平台。</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金秋十月，在“世界市长对话·景德镇暨2025景德镇论坛”上，中外嘉宾交流互鉴，共话发展。一个细节是，当不同的语言共同发出“景德镇”这个语音，“瓷耀千年 融通四海”的历史再次被激活。</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来自世界各地的嘉宾聚焦“文旅呈美”“开放促荣”“文明相传”等议题，分享创新实践，为推动文明交流</w:t>
      </w:r>
      <w:proofErr w:type="gramStart"/>
      <w:r w:rsidRPr="00AD4DE3">
        <w:rPr>
          <w:rFonts w:ascii="仿宋" w:eastAsia="仿宋" w:hAnsi="仿宋" w:cs="宋体" w:hint="eastAsia"/>
          <w:color w:val="434343"/>
          <w:kern w:val="0"/>
          <w:sz w:val="30"/>
          <w:szCs w:val="30"/>
        </w:rPr>
        <w:t>互鉴贡献</w:t>
      </w:r>
      <w:proofErr w:type="gramEnd"/>
      <w:r w:rsidRPr="00AD4DE3">
        <w:rPr>
          <w:rFonts w:ascii="仿宋" w:eastAsia="仿宋" w:hAnsi="仿宋" w:cs="宋体" w:hint="eastAsia"/>
          <w:color w:val="434343"/>
          <w:kern w:val="0"/>
          <w:sz w:val="30"/>
          <w:szCs w:val="30"/>
        </w:rPr>
        <w:t>智慧。“当今世界格局复杂多元，艺术成为少数能够跨越隔阂、</w:t>
      </w:r>
      <w:r w:rsidRPr="00AD4DE3">
        <w:rPr>
          <w:rFonts w:ascii="仿宋" w:eastAsia="仿宋" w:hAnsi="仿宋" w:cs="宋体" w:hint="eastAsia"/>
          <w:color w:val="434343"/>
          <w:kern w:val="0"/>
          <w:sz w:val="30"/>
          <w:szCs w:val="30"/>
        </w:rPr>
        <w:lastRenderedPageBreak/>
        <w:t>凝聚共识的通用语言。”吉尔吉斯斯坦奥什市议会副议长努尔巴耶夫·尼亚兹别克说，景德镇是精通这种“语言”的城市，始终敞开文化交流之门，推动各国人民之间的理解、尊重与友谊。</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今年，景德镇陶瓷大学迎来了建校115周年。这所百年学府是全国唯一以陶瓷命名的多科性大学，这里是陶瓷人才的摇篮，也是陶瓷产业创新的策源地，更是陶瓷文化交流的舞台。走进陶瓷大学，各种雕塑、展览让这里气质出众，科技创新、艺术创造在这里交融；走出陶瓷大学，很多学生在陶溪川等市集摆摊，以创意赢得市场。</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上世纪50年代以来，景德镇陶瓷大学已吸引来自全球60多个国家和地区的3000余名留学生。在这里，来自世界艺术家的展览、实训、交流分享日新月异，一所大学与一座城互动共生。</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该校原党委副书记、副校长吕品昌告诉记者：“我们的办学宗旨就是服务国家战略，为景德镇国家陶瓷文化传承创新试验区建设贡献力量。通过科艺结合、艺工商融合，新材料、新工艺形成了新的生产力、新的表现力！”2021年、2023年，景德镇陶瓷大学携手景德镇市人民政府、中国对外文化集团、联合国教科文组织国际陶艺学会联合主办两年一届的“景德镇国际陶瓷艺术双年展”，填补了我国陶瓷国际性品牌学术大展的空</w:t>
      </w:r>
      <w:r w:rsidRPr="00AD4DE3">
        <w:rPr>
          <w:rFonts w:ascii="仿宋" w:eastAsia="仿宋" w:hAnsi="仿宋" w:cs="宋体" w:hint="eastAsia"/>
          <w:color w:val="434343"/>
          <w:kern w:val="0"/>
          <w:sz w:val="30"/>
          <w:szCs w:val="30"/>
        </w:rPr>
        <w:lastRenderedPageBreak/>
        <w:t>白。该校还与景德镇市人民政府联合申报并获批2026年第52届国际陶艺大会主办权，致力在全球化语境中推动景德镇陶瓷文化传承创新。</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瓷，是世界交流的语言。采访中，记者发现，新瓷人担起新使命，以新形象展示中国风采。“海归”黄雅儒出生于制瓷世家，她在加拿大留学期间，常给同学们讲述家乡的故事。回国后，她在做好家族企业景德镇北厂陶瓷有限公司管理的同时，组织了多项国际文化研讨交流活动。她拜访各陶瓷企业和作坊，在自己的视频号上用英语介绍家乡，成为“景德镇文旅推介官”。这位“90后”充满自信地说：“在景德镇，懂技艺的工匠很多，但对外讲好陶瓷故事的人不多。我要做那个用外语讲中国故事的人！”</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小城不小！抓住景德镇国家陶瓷文化传承创新试验区建设机遇，千年瓷都青春绽放，以瓷会友与世界对话，扩大开放，加速出海，为陶瓷文化加入新时代配方，让千年不息的窑火烧制出“各美其美、美美与共”的东方答案。</w:t>
      </w:r>
    </w:p>
    <w:p w:rsidR="00AD4DE3" w:rsidRPr="00AD4DE3" w:rsidRDefault="00AD4DE3" w:rsidP="00AD4DE3">
      <w:pPr>
        <w:widowControl/>
        <w:shd w:val="clear" w:color="auto" w:fill="FFFFFF"/>
        <w:spacing w:before="100" w:beforeAutospacing="1" w:after="100" w:afterAutospacing="1" w:line="420" w:lineRule="atLeast"/>
        <w:ind w:firstLine="480"/>
        <w:jc w:val="left"/>
        <w:rPr>
          <w:rFonts w:ascii="仿宋" w:eastAsia="仿宋" w:hAnsi="仿宋" w:cs="宋体" w:hint="eastAsia"/>
          <w:color w:val="434343"/>
          <w:kern w:val="0"/>
          <w:sz w:val="30"/>
          <w:szCs w:val="30"/>
        </w:rPr>
      </w:pPr>
      <w:r w:rsidRPr="00AD4DE3">
        <w:rPr>
          <w:rFonts w:ascii="仿宋" w:eastAsia="仿宋" w:hAnsi="仿宋" w:cs="宋体" w:hint="eastAsia"/>
          <w:color w:val="434343"/>
          <w:kern w:val="0"/>
          <w:sz w:val="30"/>
          <w:szCs w:val="30"/>
        </w:rPr>
        <w:t>（经济日报调研组成员：王 晋 张 双 刘 兴 史梦浩）</w:t>
      </w:r>
    </w:p>
    <w:p w:rsidR="00AD4DE3" w:rsidRPr="00AD4DE3" w:rsidRDefault="00AD4DE3" w:rsidP="00AD4DE3">
      <w:pPr>
        <w:widowControl/>
        <w:shd w:val="clear" w:color="auto" w:fill="FFFFFF"/>
        <w:spacing w:before="100" w:beforeAutospacing="1" w:after="100" w:afterAutospacing="1" w:line="420" w:lineRule="atLeast"/>
        <w:jc w:val="left"/>
        <w:rPr>
          <w:rFonts w:ascii="仿宋" w:eastAsia="仿宋" w:hAnsi="仿宋" w:cs="宋体" w:hint="eastAsia"/>
          <w:color w:val="434343"/>
          <w:kern w:val="0"/>
          <w:sz w:val="30"/>
          <w:szCs w:val="30"/>
        </w:rPr>
      </w:pPr>
    </w:p>
    <w:p w:rsidR="00B210EE" w:rsidRPr="00F43B1D" w:rsidRDefault="00F43B1D">
      <w:pPr>
        <w:rPr>
          <w:rFonts w:ascii="仿宋" w:eastAsia="仿宋" w:hAnsi="仿宋"/>
          <w:sz w:val="30"/>
          <w:szCs w:val="30"/>
        </w:rPr>
      </w:pPr>
    </w:p>
    <w:sectPr w:rsidR="00B210EE" w:rsidRPr="00F43B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2000000000000000000"/>
    <w:charset w:val="86"/>
    <w:family w:val="auto"/>
    <w:pitch w:val="variable"/>
    <w:sig w:usb0="A00002BF" w:usb1="38CF7CFA" w:usb2="00082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DE3"/>
    <w:rsid w:val="008670B3"/>
    <w:rsid w:val="008C205E"/>
    <w:rsid w:val="00AD4DE3"/>
    <w:rsid w:val="00F43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880A4"/>
  <w15:chartTrackingRefBased/>
  <w15:docId w15:val="{77F45293-ABE6-43B8-8886-CFBC5DEA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AD4DE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D4DE3"/>
    <w:rPr>
      <w:rFonts w:ascii="宋体" w:eastAsia="宋体" w:hAnsi="宋体" w:cs="宋体"/>
      <w:b/>
      <w:bCs/>
      <w:kern w:val="36"/>
      <w:sz w:val="48"/>
      <w:szCs w:val="48"/>
    </w:rPr>
  </w:style>
  <w:style w:type="character" w:styleId="a3">
    <w:name w:val="Hyperlink"/>
    <w:basedOn w:val="a0"/>
    <w:uiPriority w:val="99"/>
    <w:semiHidden/>
    <w:unhideWhenUsed/>
    <w:rsid w:val="00AD4DE3"/>
    <w:rPr>
      <w:color w:val="0000FF"/>
      <w:u w:val="single"/>
    </w:rPr>
  </w:style>
  <w:style w:type="paragraph" w:styleId="a4">
    <w:name w:val="Normal (Web)"/>
    <w:basedOn w:val="a"/>
    <w:uiPriority w:val="99"/>
    <w:semiHidden/>
    <w:unhideWhenUsed/>
    <w:rsid w:val="00AD4DE3"/>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AD4D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544369">
      <w:bodyDiv w:val="1"/>
      <w:marLeft w:val="0"/>
      <w:marRight w:val="0"/>
      <w:marTop w:val="0"/>
      <w:marBottom w:val="0"/>
      <w:divBdr>
        <w:top w:val="none" w:sz="0" w:space="0" w:color="auto"/>
        <w:left w:val="none" w:sz="0" w:space="0" w:color="auto"/>
        <w:bottom w:val="none" w:sz="0" w:space="0" w:color="auto"/>
        <w:right w:val="none" w:sz="0" w:space="0" w:color="auto"/>
      </w:divBdr>
      <w:divsChild>
        <w:div w:id="1517691567">
          <w:marLeft w:val="0"/>
          <w:marRight w:val="0"/>
          <w:marTop w:val="0"/>
          <w:marBottom w:val="150"/>
          <w:divBdr>
            <w:top w:val="none" w:sz="0" w:space="0" w:color="auto"/>
            <w:left w:val="none" w:sz="0" w:space="0" w:color="auto"/>
            <w:bottom w:val="none" w:sz="0" w:space="0" w:color="auto"/>
            <w:right w:val="none" w:sz="0" w:space="0" w:color="auto"/>
          </w:divBdr>
        </w:div>
        <w:div w:id="22439440">
          <w:marLeft w:val="0"/>
          <w:marRight w:val="0"/>
          <w:marTop w:val="75"/>
          <w:marBottom w:val="0"/>
          <w:divBdr>
            <w:top w:val="none" w:sz="0" w:space="0" w:color="auto"/>
            <w:left w:val="none" w:sz="0" w:space="0" w:color="auto"/>
            <w:bottom w:val="none" w:sz="0" w:space="0" w:color="auto"/>
            <w:right w:val="none" w:sz="0" w:space="0" w:color="auto"/>
          </w:divBdr>
          <w:divsChild>
            <w:div w:id="776297459">
              <w:marLeft w:val="150"/>
              <w:marRight w:val="0"/>
              <w:marTop w:val="0"/>
              <w:marBottom w:val="0"/>
              <w:divBdr>
                <w:top w:val="none" w:sz="0" w:space="0" w:color="auto"/>
                <w:left w:val="none" w:sz="0" w:space="0" w:color="auto"/>
                <w:bottom w:val="none" w:sz="0" w:space="0" w:color="auto"/>
                <w:right w:val="none" w:sz="0" w:space="0" w:color="auto"/>
              </w:divBdr>
            </w:div>
            <w:div w:id="644433037">
              <w:marLeft w:val="150"/>
              <w:marRight w:val="0"/>
              <w:marTop w:val="0"/>
              <w:marBottom w:val="0"/>
              <w:divBdr>
                <w:top w:val="none" w:sz="0" w:space="0" w:color="auto"/>
                <w:left w:val="none" w:sz="0" w:space="0" w:color="auto"/>
                <w:bottom w:val="none" w:sz="0" w:space="0" w:color="auto"/>
                <w:right w:val="none" w:sz="0" w:space="0" w:color="auto"/>
              </w:divBdr>
            </w:div>
          </w:divsChild>
        </w:div>
        <w:div w:id="886531907">
          <w:marLeft w:val="0"/>
          <w:marRight w:val="0"/>
          <w:marTop w:val="150"/>
          <w:marBottom w:val="0"/>
          <w:divBdr>
            <w:top w:val="none" w:sz="0" w:space="0" w:color="auto"/>
            <w:left w:val="none" w:sz="0" w:space="0" w:color="auto"/>
            <w:bottom w:val="none" w:sz="0" w:space="0" w:color="auto"/>
            <w:right w:val="none" w:sz="0" w:space="0" w:color="auto"/>
          </w:divBdr>
          <w:divsChild>
            <w:div w:id="455296386">
              <w:marLeft w:val="0"/>
              <w:marRight w:val="0"/>
              <w:marTop w:val="0"/>
              <w:marBottom w:val="0"/>
              <w:divBdr>
                <w:top w:val="none" w:sz="0" w:space="0" w:color="auto"/>
                <w:left w:val="none" w:sz="0" w:space="0" w:color="auto"/>
                <w:bottom w:val="none" w:sz="0" w:space="0" w:color="auto"/>
                <w:right w:val="none" w:sz="0" w:space="0" w:color="auto"/>
              </w:divBdr>
              <w:divsChild>
                <w:div w:id="63919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6816142">
      <w:bodyDiv w:val="1"/>
      <w:marLeft w:val="0"/>
      <w:marRight w:val="0"/>
      <w:marTop w:val="0"/>
      <w:marBottom w:val="0"/>
      <w:divBdr>
        <w:top w:val="none" w:sz="0" w:space="0" w:color="auto"/>
        <w:left w:val="none" w:sz="0" w:space="0" w:color="auto"/>
        <w:bottom w:val="none" w:sz="0" w:space="0" w:color="auto"/>
        <w:right w:val="none" w:sz="0" w:space="0" w:color="auto"/>
      </w:divBdr>
      <w:divsChild>
        <w:div w:id="1735737573">
          <w:marLeft w:val="0"/>
          <w:marRight w:val="0"/>
          <w:marTop w:val="0"/>
          <w:marBottom w:val="150"/>
          <w:divBdr>
            <w:top w:val="none" w:sz="0" w:space="0" w:color="auto"/>
            <w:left w:val="none" w:sz="0" w:space="0" w:color="auto"/>
            <w:bottom w:val="none" w:sz="0" w:space="0" w:color="auto"/>
            <w:right w:val="none" w:sz="0" w:space="0" w:color="auto"/>
          </w:divBdr>
        </w:div>
        <w:div w:id="1012339113">
          <w:marLeft w:val="0"/>
          <w:marRight w:val="0"/>
          <w:marTop w:val="75"/>
          <w:marBottom w:val="0"/>
          <w:divBdr>
            <w:top w:val="none" w:sz="0" w:space="0" w:color="auto"/>
            <w:left w:val="none" w:sz="0" w:space="0" w:color="auto"/>
            <w:bottom w:val="none" w:sz="0" w:space="0" w:color="auto"/>
            <w:right w:val="none" w:sz="0" w:space="0" w:color="auto"/>
          </w:divBdr>
          <w:divsChild>
            <w:div w:id="452484366">
              <w:marLeft w:val="150"/>
              <w:marRight w:val="0"/>
              <w:marTop w:val="0"/>
              <w:marBottom w:val="0"/>
              <w:divBdr>
                <w:top w:val="none" w:sz="0" w:space="0" w:color="auto"/>
                <w:left w:val="none" w:sz="0" w:space="0" w:color="auto"/>
                <w:bottom w:val="none" w:sz="0" w:space="0" w:color="auto"/>
                <w:right w:val="none" w:sz="0" w:space="0" w:color="auto"/>
              </w:divBdr>
            </w:div>
            <w:div w:id="198782684">
              <w:marLeft w:val="150"/>
              <w:marRight w:val="0"/>
              <w:marTop w:val="0"/>
              <w:marBottom w:val="0"/>
              <w:divBdr>
                <w:top w:val="none" w:sz="0" w:space="0" w:color="auto"/>
                <w:left w:val="none" w:sz="0" w:space="0" w:color="auto"/>
                <w:bottom w:val="none" w:sz="0" w:space="0" w:color="auto"/>
                <w:right w:val="none" w:sz="0" w:space="0" w:color="auto"/>
              </w:divBdr>
            </w:div>
          </w:divsChild>
        </w:div>
        <w:div w:id="267084429">
          <w:marLeft w:val="0"/>
          <w:marRight w:val="0"/>
          <w:marTop w:val="150"/>
          <w:marBottom w:val="0"/>
          <w:divBdr>
            <w:top w:val="none" w:sz="0" w:space="0" w:color="auto"/>
            <w:left w:val="none" w:sz="0" w:space="0" w:color="auto"/>
            <w:bottom w:val="none" w:sz="0" w:space="0" w:color="auto"/>
            <w:right w:val="none" w:sz="0" w:space="0" w:color="auto"/>
          </w:divBdr>
          <w:divsChild>
            <w:div w:id="667445849">
              <w:marLeft w:val="0"/>
              <w:marRight w:val="0"/>
              <w:marTop w:val="0"/>
              <w:marBottom w:val="0"/>
              <w:divBdr>
                <w:top w:val="none" w:sz="0" w:space="0" w:color="auto"/>
                <w:left w:val="none" w:sz="0" w:space="0" w:color="auto"/>
                <w:bottom w:val="none" w:sz="0" w:space="0" w:color="auto"/>
                <w:right w:val="none" w:sz="0" w:space="0" w:color="auto"/>
              </w:divBdr>
              <w:divsChild>
                <w:div w:id="217061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251007">
      <w:bodyDiv w:val="1"/>
      <w:marLeft w:val="0"/>
      <w:marRight w:val="0"/>
      <w:marTop w:val="0"/>
      <w:marBottom w:val="0"/>
      <w:divBdr>
        <w:top w:val="none" w:sz="0" w:space="0" w:color="auto"/>
        <w:left w:val="none" w:sz="0" w:space="0" w:color="auto"/>
        <w:bottom w:val="none" w:sz="0" w:space="0" w:color="auto"/>
        <w:right w:val="none" w:sz="0" w:space="0" w:color="auto"/>
      </w:divBdr>
      <w:divsChild>
        <w:div w:id="218135821">
          <w:marLeft w:val="0"/>
          <w:marRight w:val="0"/>
          <w:marTop w:val="0"/>
          <w:marBottom w:val="150"/>
          <w:divBdr>
            <w:top w:val="none" w:sz="0" w:space="0" w:color="auto"/>
            <w:left w:val="none" w:sz="0" w:space="0" w:color="auto"/>
            <w:bottom w:val="none" w:sz="0" w:space="0" w:color="auto"/>
            <w:right w:val="none" w:sz="0" w:space="0" w:color="auto"/>
          </w:divBdr>
        </w:div>
        <w:div w:id="816267454">
          <w:marLeft w:val="0"/>
          <w:marRight w:val="0"/>
          <w:marTop w:val="75"/>
          <w:marBottom w:val="0"/>
          <w:divBdr>
            <w:top w:val="none" w:sz="0" w:space="0" w:color="auto"/>
            <w:left w:val="none" w:sz="0" w:space="0" w:color="auto"/>
            <w:bottom w:val="none" w:sz="0" w:space="0" w:color="auto"/>
            <w:right w:val="none" w:sz="0" w:space="0" w:color="auto"/>
          </w:divBdr>
          <w:divsChild>
            <w:div w:id="58552838">
              <w:marLeft w:val="150"/>
              <w:marRight w:val="0"/>
              <w:marTop w:val="0"/>
              <w:marBottom w:val="0"/>
              <w:divBdr>
                <w:top w:val="none" w:sz="0" w:space="0" w:color="auto"/>
                <w:left w:val="none" w:sz="0" w:space="0" w:color="auto"/>
                <w:bottom w:val="none" w:sz="0" w:space="0" w:color="auto"/>
                <w:right w:val="none" w:sz="0" w:space="0" w:color="auto"/>
              </w:divBdr>
            </w:div>
            <w:div w:id="1053345">
              <w:marLeft w:val="150"/>
              <w:marRight w:val="0"/>
              <w:marTop w:val="0"/>
              <w:marBottom w:val="0"/>
              <w:divBdr>
                <w:top w:val="none" w:sz="0" w:space="0" w:color="auto"/>
                <w:left w:val="none" w:sz="0" w:space="0" w:color="auto"/>
                <w:bottom w:val="none" w:sz="0" w:space="0" w:color="auto"/>
                <w:right w:val="none" w:sz="0" w:space="0" w:color="auto"/>
              </w:divBdr>
            </w:div>
          </w:divsChild>
        </w:div>
        <w:div w:id="1060440595">
          <w:marLeft w:val="0"/>
          <w:marRight w:val="0"/>
          <w:marTop w:val="150"/>
          <w:marBottom w:val="0"/>
          <w:divBdr>
            <w:top w:val="none" w:sz="0" w:space="0" w:color="auto"/>
            <w:left w:val="none" w:sz="0" w:space="0" w:color="auto"/>
            <w:bottom w:val="none" w:sz="0" w:space="0" w:color="auto"/>
            <w:right w:val="none" w:sz="0" w:space="0" w:color="auto"/>
          </w:divBdr>
          <w:divsChild>
            <w:div w:id="986204614">
              <w:marLeft w:val="0"/>
              <w:marRight w:val="0"/>
              <w:marTop w:val="0"/>
              <w:marBottom w:val="0"/>
              <w:divBdr>
                <w:top w:val="none" w:sz="0" w:space="0" w:color="auto"/>
                <w:left w:val="none" w:sz="0" w:space="0" w:color="auto"/>
                <w:bottom w:val="none" w:sz="0" w:space="0" w:color="auto"/>
                <w:right w:val="none" w:sz="0" w:space="0" w:color="auto"/>
              </w:divBdr>
              <w:divsChild>
                <w:div w:id="113541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23</Pages>
  <Words>1660</Words>
  <Characters>9466</Characters>
  <Application>Microsoft Office Word</Application>
  <DocSecurity>0</DocSecurity>
  <Lines>78</Lines>
  <Paragraphs>22</Paragraphs>
  <ScaleCrop>false</ScaleCrop>
  <Company/>
  <LinksUpToDate>false</LinksUpToDate>
  <CharactersWithSpaces>11104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王晋</dc:creator>
  <cp:keywords/>
  <dc:description/>
  <cp:lastModifiedBy>王晋</cp:lastModifiedBy>
  <cp:revision>2</cp:revision>
  <dcterms:created xsi:type="dcterms:W3CDTF">2026-05-08T10:21:00Z</dcterms:created>
  <dcterms:modified xsi:type="dcterms:W3CDTF">2026-05-08T10:31:00Z</dcterms:modified>
</cp:coreProperties>
</file>