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framePr w:w="0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/>
        <w:textAlignment w:val="auto"/>
        <w:rPr>
          <w:rFonts w:ascii="仿宋_GB2312" w:hAnsi="仿宋_GB2312" w:eastAsia="仿宋_GB2312" w:cs="仿宋_GB2312"/>
          <w:kern w:val="2"/>
          <w:sz w:val="28"/>
          <w:szCs w:val="28"/>
          <w:u w:color="000000"/>
          <w:rtl w:val="0"/>
          <w:lang w:val="zh-TW" w:eastAsia="zh-TW"/>
        </w:rPr>
      </w:pPr>
      <w:bookmarkStart w:id="0" w:name="_GoBack"/>
      <w:r>
        <w:rPr>
          <w:rFonts w:ascii="仿宋_GB2312" w:hAnsi="仿宋_GB2312" w:eastAsia="仿宋_GB2312" w:cs="仿宋_GB2312"/>
          <w:kern w:val="2"/>
          <w:sz w:val="28"/>
          <w:szCs w:val="28"/>
          <w:u w:color="000000"/>
          <w:rtl w:val="0"/>
          <w:lang w:val="zh-TW" w:eastAsia="zh-TW"/>
        </w:rPr>
        <w:t>企业承诺书范例二</w:t>
      </w:r>
      <w:bookmarkEnd w:id="0"/>
      <w:r>
        <w:rPr>
          <w:rFonts w:ascii="仿宋_GB2312" w:hAnsi="仿宋_GB2312" w:eastAsia="仿宋_GB2312" w:cs="仿宋_GB2312"/>
          <w:kern w:val="2"/>
          <w:sz w:val="28"/>
          <w:szCs w:val="28"/>
          <w:u w:color="000000"/>
          <w:rtl w:val="0"/>
          <w:lang w:val="zh-TW" w:eastAsia="zh-TW"/>
        </w:rPr>
        <w:t>：</w:t>
      </w:r>
    </w:p>
    <w:p>
      <w:pPr>
        <w:pStyle w:val="4"/>
        <w:keepNext w:val="0"/>
        <w:keepLines w:val="0"/>
        <w:pageBreakBefore w:val="0"/>
        <w:framePr w:w="0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/>
        <w:jc w:val="center"/>
        <w:textAlignment w:val="auto"/>
        <w:rPr>
          <w:rFonts w:ascii="仿宋_GB2312" w:hAnsi="仿宋_GB2312" w:eastAsia="仿宋_GB2312" w:cs="仿宋_GB2312"/>
          <w:kern w:val="2"/>
          <w:sz w:val="28"/>
          <w:szCs w:val="28"/>
          <w:u w:color="000000"/>
        </w:rPr>
      </w:pPr>
      <w:r>
        <w:rPr>
          <w:rFonts w:ascii="仿宋_GB2312" w:hAnsi="仿宋_GB2312" w:eastAsia="仿宋_GB2312" w:cs="仿宋_GB2312"/>
          <w:kern w:val="2"/>
          <w:sz w:val="28"/>
          <w:szCs w:val="28"/>
          <w:u w:color="000000"/>
          <w:rtl w:val="0"/>
          <w:lang w:val="zh-TW" w:eastAsia="zh-TW"/>
        </w:rPr>
        <w:t>参与</w:t>
      </w:r>
      <w:r>
        <w:rPr>
          <w:rFonts w:ascii="仿宋" w:hAnsi="仿宋" w:eastAsia="仿宋" w:cs="仿宋"/>
          <w:kern w:val="2"/>
          <w:sz w:val="28"/>
          <w:szCs w:val="28"/>
          <w:u w:color="000000"/>
          <w:rtl w:val="0"/>
          <w:lang w:val="en-US"/>
        </w:rPr>
        <w:t>“</w:t>
      </w:r>
      <w:r>
        <w:rPr>
          <w:rFonts w:ascii="仿宋_GB2312" w:hAnsi="仿宋_GB2312" w:eastAsia="仿宋_GB2312" w:cs="仿宋_GB2312"/>
          <w:kern w:val="2"/>
          <w:sz w:val="28"/>
          <w:szCs w:val="28"/>
          <w:u w:color="000000"/>
          <w:rtl w:val="0"/>
          <w:lang w:val="zh-TW" w:eastAsia="zh-TW"/>
        </w:rPr>
        <w:t>三保</w:t>
      </w:r>
      <w:r>
        <w:rPr>
          <w:rFonts w:ascii="仿宋" w:hAnsi="仿宋" w:eastAsia="仿宋" w:cs="仿宋"/>
          <w:kern w:val="2"/>
          <w:sz w:val="28"/>
          <w:szCs w:val="28"/>
          <w:u w:color="000000"/>
          <w:rtl w:val="0"/>
          <w:lang w:val="en-US"/>
        </w:rPr>
        <w:t>”</w:t>
      </w:r>
      <w:r>
        <w:rPr>
          <w:rFonts w:ascii="仿宋_GB2312" w:hAnsi="仿宋_GB2312" w:eastAsia="仿宋_GB2312" w:cs="仿宋_GB2312"/>
          <w:kern w:val="2"/>
          <w:sz w:val="28"/>
          <w:szCs w:val="28"/>
          <w:u w:color="000000"/>
          <w:rtl w:val="0"/>
          <w:lang w:val="zh-TW" w:eastAsia="zh-TW"/>
        </w:rPr>
        <w:t>行动企业承诺书</w:t>
      </w:r>
    </w:p>
    <w:p>
      <w:pPr>
        <w:pStyle w:val="4"/>
        <w:keepNext w:val="0"/>
        <w:keepLines w:val="0"/>
        <w:pageBreakBefore w:val="0"/>
        <w:framePr w:w="0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/>
        <w:ind w:firstLine="560"/>
        <w:textAlignment w:val="auto"/>
        <w:rPr>
          <w:rFonts w:ascii="仿宋_GB2312" w:hAnsi="仿宋_GB2312" w:eastAsia="仿宋_GB2312" w:cs="仿宋_GB2312"/>
          <w:kern w:val="2"/>
          <w:sz w:val="28"/>
          <w:szCs w:val="28"/>
          <w:u w:color="000000"/>
        </w:rPr>
      </w:pPr>
      <w:r>
        <w:rPr>
          <w:rFonts w:ascii="仿宋_GB2312" w:hAnsi="仿宋_GB2312" w:eastAsia="仿宋_GB2312" w:cs="仿宋_GB2312"/>
          <w:kern w:val="2"/>
          <w:sz w:val="28"/>
          <w:szCs w:val="28"/>
          <w:u w:color="000000"/>
          <w:rtl w:val="0"/>
          <w:lang w:val="en-US"/>
        </w:rPr>
        <w:t>2019</w:t>
      </w:r>
      <w:r>
        <w:rPr>
          <w:rFonts w:ascii="仿宋_GB2312" w:hAnsi="仿宋_GB2312" w:eastAsia="仿宋_GB2312" w:cs="仿宋_GB2312"/>
          <w:kern w:val="2"/>
          <w:sz w:val="28"/>
          <w:szCs w:val="28"/>
          <w:u w:color="000000"/>
          <w:rtl w:val="0"/>
          <w:lang w:val="zh-TW" w:eastAsia="zh-TW"/>
        </w:rPr>
        <w:t>年底从武汉蔓延的新型冠状病毒肺炎疫情，牵动了亿万中国人的心。习近平总书记对防控疫情做出了重要指示，党中央和国务院及相关部委也做出了很多重要具体部署，我公司长期以来始终坚持方针和理念。为进一步在疫情防控期间让党和政府放心，让人民满意，我公司庄严承诺如下：</w:t>
      </w:r>
    </w:p>
    <w:p>
      <w:pPr>
        <w:pStyle w:val="4"/>
        <w:keepNext w:val="0"/>
        <w:keepLines w:val="0"/>
        <w:pageBreakBefore w:val="0"/>
        <w:framePr w:w="0" w:wrap="auto" w:vAnchor="margin" w:hAnchor="text" w:yAlign="inline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/>
        <w:ind w:right="0"/>
        <w:jc w:val="both"/>
        <w:textAlignment w:val="auto"/>
        <w:rPr>
          <w:rFonts w:ascii="仿宋_GB2312" w:hAnsi="仿宋_GB2312" w:eastAsia="仿宋_GB2312" w:cs="仿宋_GB2312"/>
          <w:sz w:val="28"/>
          <w:szCs w:val="28"/>
          <w:rtl w:val="0"/>
          <w:lang w:val="zh-TW" w:eastAsia="zh-TW"/>
        </w:rPr>
      </w:pPr>
      <w:r>
        <w:rPr>
          <w:rFonts w:ascii="仿宋_GB2312" w:hAnsi="仿宋_GB2312" w:eastAsia="仿宋_GB2312" w:cs="仿宋_GB2312"/>
          <w:kern w:val="2"/>
          <w:sz w:val="28"/>
          <w:szCs w:val="28"/>
          <w:u w:color="000000"/>
          <w:rtl w:val="0"/>
          <w:lang w:val="zh-TW" w:eastAsia="zh-TW"/>
        </w:rPr>
        <w:t>提升政治站位，提高责任意识，加强企业自律、履行诚信经营，主动承担社会责任，尽到企业责任，努力稳定本企业生产产品的价格。让公司的商品价格公开透明，让人民买得起，不恐慌。增强人民群众战胜疫情的信心和勇气。</w:t>
      </w:r>
    </w:p>
    <w:p>
      <w:pPr>
        <w:pStyle w:val="4"/>
        <w:keepNext w:val="0"/>
        <w:keepLines w:val="0"/>
        <w:pageBreakBefore w:val="0"/>
        <w:framePr w:w="0" w:wrap="auto" w:vAnchor="margin" w:hAnchor="text" w:yAlign="inline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/>
        <w:ind w:right="0"/>
        <w:jc w:val="both"/>
        <w:textAlignment w:val="auto"/>
        <w:rPr>
          <w:rFonts w:ascii="仿宋_GB2312" w:hAnsi="仿宋_GB2312" w:eastAsia="仿宋_GB2312" w:cs="仿宋_GB2312"/>
          <w:sz w:val="28"/>
          <w:szCs w:val="28"/>
          <w:rtl w:val="0"/>
          <w:lang w:val="zh-TW" w:eastAsia="zh-TW"/>
        </w:rPr>
      </w:pPr>
      <w:r>
        <w:rPr>
          <w:rFonts w:ascii="仿宋_GB2312" w:hAnsi="仿宋_GB2312" w:eastAsia="仿宋_GB2312" w:cs="仿宋_GB2312"/>
          <w:kern w:val="2"/>
          <w:sz w:val="28"/>
          <w:szCs w:val="28"/>
          <w:u w:color="000000"/>
          <w:rtl w:val="0"/>
          <w:lang w:val="zh-TW" w:eastAsia="zh-TW"/>
        </w:rPr>
        <w:t>在加大生产的同时，严把产品质量关，确保产品质量不因疫情而下降或偷工减料，让人民使得放心，用得满意。</w:t>
      </w:r>
    </w:p>
    <w:p>
      <w:pPr>
        <w:pStyle w:val="4"/>
        <w:keepNext w:val="0"/>
        <w:keepLines w:val="0"/>
        <w:pageBreakBefore w:val="0"/>
        <w:framePr w:w="0" w:wrap="auto" w:vAnchor="margin" w:hAnchor="text" w:yAlign="inline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/>
        <w:ind w:right="0"/>
        <w:jc w:val="both"/>
        <w:textAlignment w:val="auto"/>
        <w:rPr>
          <w:rFonts w:ascii="仿宋_GB2312" w:hAnsi="仿宋_GB2312" w:eastAsia="仿宋_GB2312" w:cs="仿宋_GB2312"/>
          <w:sz w:val="28"/>
          <w:szCs w:val="28"/>
          <w:rtl w:val="0"/>
          <w:lang w:val="zh-TW" w:eastAsia="zh-TW"/>
        </w:rPr>
      </w:pPr>
      <w:r>
        <w:rPr>
          <w:rFonts w:ascii="仿宋_GB2312" w:hAnsi="仿宋_GB2312" w:eastAsia="仿宋_GB2312" w:cs="仿宋_GB2312"/>
          <w:kern w:val="2"/>
          <w:sz w:val="28"/>
          <w:szCs w:val="28"/>
          <w:u w:color="000000"/>
          <w:rtl w:val="0"/>
          <w:lang w:val="zh-TW" w:eastAsia="zh-TW"/>
        </w:rPr>
        <w:t>要根据市场实际需求，加快恢复产能，加大订货补货，发挥线上线下优势，畅通物流运输，强化生产经营场所的消毒和从业人员安全防护，确保产品的市场供应。</w:t>
      </w:r>
    </w:p>
    <w:p>
      <w:pPr>
        <w:pStyle w:val="4"/>
        <w:keepNext w:val="0"/>
        <w:keepLines w:val="0"/>
        <w:pageBreakBefore w:val="0"/>
        <w:framePr w:w="0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/>
        <w:ind w:firstLine="560"/>
        <w:textAlignment w:val="auto"/>
        <w:rPr>
          <w:rFonts w:ascii="仿宋_GB2312" w:hAnsi="仿宋_GB2312" w:eastAsia="仿宋_GB2312" w:cs="仿宋_GB2312"/>
          <w:kern w:val="2"/>
          <w:sz w:val="28"/>
          <w:szCs w:val="28"/>
          <w:u w:color="000000"/>
          <w:lang w:val="zh-TW" w:eastAsia="zh-TW"/>
        </w:rPr>
      </w:pPr>
      <w:r>
        <w:rPr>
          <w:rFonts w:ascii="仿宋_GB2312" w:hAnsi="仿宋_GB2312" w:eastAsia="仿宋_GB2312" w:cs="仿宋_GB2312"/>
          <w:kern w:val="2"/>
          <w:sz w:val="28"/>
          <w:szCs w:val="28"/>
          <w:u w:color="000000"/>
          <w:rtl w:val="0"/>
          <w:lang w:val="zh-TW" w:eastAsia="zh-TW"/>
        </w:rPr>
        <w:t>我们集团      名员工，     家工厂，    家门店，确保      个 品种，覆盖到     万人群，积极响应行动倡议，在党中央、国务院的坚强领导下，加强市场共治，凝聚社会各界力量，众志成城，共克时艰，坚决打赢这一场疫情阻击战。</w:t>
      </w:r>
    </w:p>
    <w:p>
      <w:pPr>
        <w:pStyle w:val="4"/>
        <w:keepNext w:val="0"/>
        <w:keepLines w:val="0"/>
        <w:pageBreakBefore w:val="0"/>
        <w:framePr w:w="0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/>
        <w:ind w:firstLine="560"/>
        <w:textAlignment w:val="auto"/>
        <w:rPr>
          <w:rFonts w:ascii="仿宋_GB2312" w:hAnsi="仿宋_GB2312" w:eastAsia="仿宋_GB2312" w:cs="仿宋_GB2312"/>
          <w:kern w:val="2"/>
          <w:sz w:val="28"/>
          <w:szCs w:val="28"/>
          <w:u w:color="000000"/>
          <w:lang w:val="en-US"/>
        </w:rPr>
      </w:pPr>
    </w:p>
    <w:p>
      <w:pPr>
        <w:pStyle w:val="4"/>
        <w:keepNext w:val="0"/>
        <w:keepLines w:val="0"/>
        <w:pageBreakBefore w:val="0"/>
        <w:framePr w:w="0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/>
        <w:ind w:firstLine="5508"/>
        <w:jc w:val="right"/>
        <w:textAlignment w:val="auto"/>
        <w:rPr>
          <w:rFonts w:ascii="仿宋_GB2312" w:hAnsi="仿宋_GB2312" w:eastAsia="仿宋_GB2312" w:cs="仿宋_GB2312"/>
          <w:kern w:val="2"/>
          <w:sz w:val="28"/>
          <w:szCs w:val="28"/>
          <w:u w:color="000000"/>
          <w:lang w:val="zh-TW" w:eastAsia="zh-TW"/>
        </w:rPr>
      </w:pPr>
      <w:r>
        <w:rPr>
          <w:rFonts w:ascii="仿宋_GB2312" w:hAnsi="仿宋_GB2312" w:eastAsia="仿宋_GB2312" w:cs="仿宋_GB2312"/>
          <w:kern w:val="2"/>
          <w:sz w:val="28"/>
          <w:szCs w:val="28"/>
          <w:u w:color="000000"/>
          <w:rtl w:val="0"/>
          <w:lang w:val="zh-TW" w:eastAsia="zh-TW"/>
        </w:rPr>
        <w:t>承诺企业：（盖章）</w:t>
      </w:r>
    </w:p>
    <w:p>
      <w:pPr>
        <w:pStyle w:val="4"/>
        <w:keepNext w:val="0"/>
        <w:keepLines w:val="0"/>
        <w:pageBreakBefore w:val="0"/>
        <w:framePr w:w="0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/>
        <w:ind w:firstLine="5508"/>
        <w:jc w:val="right"/>
        <w:textAlignment w:val="auto"/>
        <w:rPr>
          <w:sz w:val="28"/>
          <w:szCs w:val="28"/>
        </w:rPr>
      </w:pPr>
      <w:r>
        <w:rPr>
          <w:rFonts w:ascii="仿宋_GB2312" w:hAnsi="仿宋_GB2312" w:eastAsia="仿宋_GB2312" w:cs="仿宋_GB2312"/>
          <w:kern w:val="2"/>
          <w:sz w:val="28"/>
          <w:szCs w:val="28"/>
          <w:u w:color="000000"/>
          <w:rtl w:val="0"/>
          <w:lang w:val="en-US"/>
        </w:rPr>
        <w:t>2020</w:t>
      </w:r>
      <w:r>
        <w:rPr>
          <w:rFonts w:ascii="仿宋_GB2312" w:hAnsi="仿宋_GB2312" w:eastAsia="仿宋_GB2312" w:cs="仿宋_GB2312"/>
          <w:kern w:val="2"/>
          <w:sz w:val="28"/>
          <w:szCs w:val="28"/>
          <w:u w:color="000000"/>
          <w:rtl w:val="0"/>
          <w:lang w:val="zh-TW" w:eastAsia="zh-TW"/>
        </w:rPr>
        <w:t>年</w:t>
      </w:r>
      <w:r>
        <w:rPr>
          <w:rFonts w:ascii="仿宋_GB2312" w:hAnsi="仿宋_GB2312" w:eastAsia="仿宋_GB2312" w:cs="仿宋_GB2312"/>
          <w:kern w:val="2"/>
          <w:sz w:val="28"/>
          <w:szCs w:val="28"/>
          <w:u w:color="000000"/>
          <w:rtl w:val="0"/>
          <w:lang w:val="en-US"/>
        </w:rPr>
        <w:t>2</w:t>
      </w:r>
      <w:r>
        <w:rPr>
          <w:rFonts w:ascii="仿宋_GB2312" w:hAnsi="仿宋_GB2312" w:eastAsia="仿宋_GB2312" w:cs="仿宋_GB2312"/>
          <w:kern w:val="2"/>
          <w:sz w:val="28"/>
          <w:szCs w:val="28"/>
          <w:u w:color="000000"/>
          <w:rtl w:val="0"/>
          <w:lang w:val="zh-TW" w:eastAsia="zh-TW"/>
        </w:rPr>
        <w:t>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/>
        <w:textAlignment w:val="auto"/>
        <w:rPr>
          <w:sz w:val="28"/>
          <w:szCs w:val="28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0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0" w:wrap="auto" w:vAnchor="margin" w:hAnchor="text" w:yAlign="inline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chineseCounting"/>
      <w:suff w:val="nothing"/>
      <w:lvlText w:val="%1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ind w:left="156" w:firstLine="4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chineseCounting"/>
      <w:suff w:val="nothing"/>
      <w:lvlText w:val="%2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ind w:left="156" w:firstLine="4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chineseCounting"/>
      <w:suff w:val="nothing"/>
      <w:lvlText w:val="%3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ind w:left="156" w:firstLine="4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chineseCounting"/>
      <w:suff w:val="nothing"/>
      <w:lvlText w:val="%4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ind w:left="156" w:firstLine="4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chineseCounting"/>
      <w:suff w:val="nothing"/>
      <w:lvlText w:val="%5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ind w:left="156" w:firstLine="4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chineseCounting"/>
      <w:suff w:val="nothing"/>
      <w:lvlText w:val="%6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ind w:left="156" w:firstLine="4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chineseCounting"/>
      <w:suff w:val="nothing"/>
      <w:lvlText w:val="%7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ind w:left="156" w:firstLine="4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chineseCounting"/>
      <w:suff w:val="nothing"/>
      <w:lvlText w:val="%8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ind w:left="156" w:firstLine="4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chineseCounting"/>
      <w:suff w:val="nothing"/>
      <w:lvlText w:val="%9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ind w:left="156" w:firstLine="4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03BED"/>
    <w:rsid w:val="5CF0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默认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Helvetica Neue" w:cs="Arial Unicode MS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:lang w:val="zh-TW" w:eastAsia="zh-TW"/>
    </w:rPr>
  </w:style>
  <w:style w:type="paragraph" w:customStyle="1" w:styleId="5">
    <w:name w:val="页眉与页脚"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2020-02-21T09:16:00Z</dcterms:created>
  <dc:creator>林大</dc:creator>
  <cp:lastModifiedBy>林大</cp:lastModifiedBy>
  <dcterms:modified xsi:type="dcterms:W3CDTF">2020-02-21T09:17:13Z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